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FF" w:rsidRDefault="00D905C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31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D30C9C" w:rsidRDefault="00D905CA">
      <w:pPr>
        <w:rPr>
          <w:sz w:val="28"/>
          <w:szCs w:val="28"/>
        </w:rPr>
      </w:pPr>
      <w:r>
        <w:rPr>
          <w:sz w:val="28"/>
          <w:szCs w:val="28"/>
        </w:rPr>
        <w:t xml:space="preserve">  АДМИНИСТРАЦИЯ АЛЕКСАНДРОВСКОГО СЕЛЬСКОГО ПОСЕЛЕНИЯ</w:t>
      </w:r>
    </w:p>
    <w:p w:rsidR="00D905CA" w:rsidRDefault="00D905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АЗОВСКОГО РАЙОНА РОСТОВСКОЙ ОБЛАСТИ</w:t>
      </w:r>
    </w:p>
    <w:p w:rsidR="00D905CA" w:rsidRDefault="00D905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ПОСТАНОВЛЕНИЕ №</w:t>
      </w:r>
      <w:r w:rsidR="008531FF">
        <w:rPr>
          <w:sz w:val="28"/>
          <w:szCs w:val="28"/>
        </w:rPr>
        <w:t xml:space="preserve"> 59</w:t>
      </w:r>
    </w:p>
    <w:p w:rsidR="00D905CA" w:rsidRDefault="00D905C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531FF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8531FF">
        <w:rPr>
          <w:sz w:val="28"/>
          <w:szCs w:val="28"/>
        </w:rPr>
        <w:t xml:space="preserve"> июля 2010 года       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D905CA" w:rsidRDefault="00D905CA">
      <w:pPr>
        <w:rPr>
          <w:sz w:val="28"/>
          <w:szCs w:val="28"/>
        </w:rPr>
      </w:pPr>
    </w:p>
    <w:p w:rsidR="00D905CA" w:rsidRDefault="00D905CA">
      <w:pPr>
        <w:rPr>
          <w:sz w:val="28"/>
          <w:szCs w:val="28"/>
        </w:rPr>
      </w:pPr>
      <w:r>
        <w:rPr>
          <w:sz w:val="28"/>
          <w:szCs w:val="28"/>
        </w:rPr>
        <w:t>О выделении специально оборудованных мест</w:t>
      </w:r>
    </w:p>
    <w:p w:rsidR="00D905CA" w:rsidRDefault="00D905CA">
      <w:pPr>
        <w:rPr>
          <w:sz w:val="28"/>
          <w:szCs w:val="28"/>
        </w:rPr>
      </w:pPr>
      <w:r>
        <w:rPr>
          <w:sz w:val="28"/>
          <w:szCs w:val="28"/>
        </w:rPr>
        <w:t>для размещения печатных агитационных материалов,</w:t>
      </w:r>
    </w:p>
    <w:p w:rsidR="00D905CA" w:rsidRDefault="00D905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касающихся</w:t>
      </w:r>
      <w:proofErr w:type="gramEnd"/>
      <w:r>
        <w:rPr>
          <w:sz w:val="28"/>
          <w:szCs w:val="28"/>
        </w:rPr>
        <w:t xml:space="preserve"> Всероссийской переписи населения 2010 года</w:t>
      </w:r>
    </w:p>
    <w:p w:rsidR="00D905CA" w:rsidRDefault="00D905CA">
      <w:pPr>
        <w:rPr>
          <w:sz w:val="28"/>
          <w:szCs w:val="28"/>
        </w:rPr>
      </w:pPr>
    </w:p>
    <w:p w:rsidR="00D905CA" w:rsidRDefault="00D905CA">
      <w:pPr>
        <w:rPr>
          <w:sz w:val="28"/>
          <w:szCs w:val="28"/>
        </w:rPr>
      </w:pPr>
      <w:r>
        <w:rPr>
          <w:sz w:val="28"/>
          <w:szCs w:val="28"/>
        </w:rPr>
        <w:t xml:space="preserve">          Во исполнение Федерального закона от 25 января 2002 года №8-ФЗ «О Всероссийской переписи населения» и распоряжения Правительства Российской Федерации от 11 января 2006 года № 7-р о проведении в октябре 2010 года Всероссийской переписи населения,</w:t>
      </w:r>
    </w:p>
    <w:p w:rsidR="00D905CA" w:rsidRDefault="00D905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ПОСТАНОВЛЯЮ:</w:t>
      </w:r>
    </w:p>
    <w:p w:rsidR="00D905CA" w:rsidRDefault="00D905C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2EC9">
        <w:rPr>
          <w:sz w:val="28"/>
          <w:szCs w:val="28"/>
        </w:rPr>
        <w:t xml:space="preserve">Выделить на территории Александровского сельского </w:t>
      </w:r>
      <w:proofErr w:type="gramStart"/>
      <w:r w:rsidR="001F2EC9">
        <w:rPr>
          <w:sz w:val="28"/>
          <w:szCs w:val="28"/>
        </w:rPr>
        <w:t>поселения</w:t>
      </w:r>
      <w:proofErr w:type="gramEnd"/>
      <w:r w:rsidR="001F2EC9">
        <w:rPr>
          <w:sz w:val="28"/>
          <w:szCs w:val="28"/>
        </w:rPr>
        <w:t xml:space="preserve"> следующие специальные места для размещения печатных агитационных материалов, касающихся Всероссийской переписи населения 2010 года:</w:t>
      </w:r>
    </w:p>
    <w:p w:rsidR="001F2EC9" w:rsidRDefault="001F2EC9">
      <w:pPr>
        <w:rPr>
          <w:sz w:val="28"/>
          <w:szCs w:val="28"/>
        </w:rPr>
      </w:pPr>
      <w:r>
        <w:rPr>
          <w:sz w:val="28"/>
          <w:szCs w:val="28"/>
        </w:rPr>
        <w:t>1). с. Александровка</w:t>
      </w:r>
      <w:r w:rsidR="001619D1">
        <w:rPr>
          <w:sz w:val="28"/>
          <w:szCs w:val="28"/>
        </w:rPr>
        <w:t xml:space="preserve"> - информационные</w:t>
      </w:r>
      <w:r>
        <w:rPr>
          <w:sz w:val="28"/>
          <w:szCs w:val="28"/>
        </w:rPr>
        <w:t xml:space="preserve"> стенд</w:t>
      </w:r>
      <w:r w:rsidR="001619D1">
        <w:rPr>
          <w:sz w:val="28"/>
          <w:szCs w:val="28"/>
        </w:rPr>
        <w:t>ы</w:t>
      </w:r>
      <w:r>
        <w:rPr>
          <w:sz w:val="28"/>
          <w:szCs w:val="28"/>
        </w:rPr>
        <w:t xml:space="preserve"> в здании Администрации Александровского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 здания администрации Александровского сельского поселения;</w:t>
      </w:r>
    </w:p>
    <w:p w:rsidR="001F2EC9" w:rsidRDefault="001F2EC9">
      <w:pPr>
        <w:rPr>
          <w:sz w:val="28"/>
          <w:szCs w:val="28"/>
        </w:rPr>
      </w:pPr>
      <w:r>
        <w:rPr>
          <w:sz w:val="28"/>
          <w:szCs w:val="28"/>
        </w:rPr>
        <w:t>2)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  <w:r w:rsidR="001619D1">
        <w:rPr>
          <w:sz w:val="28"/>
          <w:szCs w:val="28"/>
        </w:rPr>
        <w:t xml:space="preserve"> - в здании магазина ИП </w:t>
      </w:r>
      <w:proofErr w:type="spellStart"/>
      <w:r w:rsidR="001619D1">
        <w:rPr>
          <w:sz w:val="28"/>
          <w:szCs w:val="28"/>
        </w:rPr>
        <w:t>Бельман</w:t>
      </w:r>
      <w:proofErr w:type="spellEnd"/>
      <w:r w:rsidR="001619D1">
        <w:rPr>
          <w:sz w:val="28"/>
          <w:szCs w:val="28"/>
        </w:rPr>
        <w:t>;</w:t>
      </w:r>
    </w:p>
    <w:p w:rsidR="001619D1" w:rsidRDefault="001619D1">
      <w:pPr>
        <w:rPr>
          <w:sz w:val="28"/>
          <w:szCs w:val="28"/>
        </w:rPr>
      </w:pPr>
      <w:r>
        <w:rPr>
          <w:sz w:val="28"/>
          <w:szCs w:val="28"/>
        </w:rPr>
        <w:t>3)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Александровка – в здании магазина ИП Щербаков; </w:t>
      </w:r>
    </w:p>
    <w:p w:rsidR="001619D1" w:rsidRDefault="001619D1">
      <w:pPr>
        <w:rPr>
          <w:sz w:val="28"/>
          <w:szCs w:val="28"/>
        </w:rPr>
      </w:pPr>
      <w:r>
        <w:rPr>
          <w:sz w:val="28"/>
          <w:szCs w:val="28"/>
        </w:rPr>
        <w:t>4)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 – здание МДОУ №11 «Буратино»;</w:t>
      </w:r>
    </w:p>
    <w:p w:rsidR="001619D1" w:rsidRDefault="001619D1">
      <w:pPr>
        <w:rPr>
          <w:sz w:val="28"/>
          <w:szCs w:val="28"/>
        </w:rPr>
      </w:pPr>
      <w:r>
        <w:rPr>
          <w:sz w:val="28"/>
          <w:szCs w:val="28"/>
        </w:rPr>
        <w:t>5)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. Нижняя </w:t>
      </w:r>
      <w:proofErr w:type="spellStart"/>
      <w:r>
        <w:rPr>
          <w:sz w:val="28"/>
          <w:szCs w:val="28"/>
        </w:rPr>
        <w:t>Козинка</w:t>
      </w:r>
      <w:proofErr w:type="spellEnd"/>
      <w:r>
        <w:rPr>
          <w:sz w:val="28"/>
          <w:szCs w:val="28"/>
        </w:rPr>
        <w:t xml:space="preserve"> – здание ФАП;</w:t>
      </w:r>
    </w:p>
    <w:p w:rsidR="001619D1" w:rsidRDefault="001619D1">
      <w:pPr>
        <w:rPr>
          <w:sz w:val="28"/>
          <w:szCs w:val="28"/>
        </w:rPr>
      </w:pPr>
      <w:r>
        <w:rPr>
          <w:sz w:val="28"/>
          <w:szCs w:val="28"/>
        </w:rPr>
        <w:t>6)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Христичево</w:t>
      </w:r>
      <w:proofErr w:type="spellEnd"/>
      <w:r>
        <w:rPr>
          <w:sz w:val="28"/>
          <w:szCs w:val="28"/>
        </w:rPr>
        <w:t xml:space="preserve"> – здание магазина ИП Карапетян;</w:t>
      </w:r>
    </w:p>
    <w:p w:rsidR="001619D1" w:rsidRDefault="001619D1">
      <w:pPr>
        <w:rPr>
          <w:sz w:val="28"/>
          <w:szCs w:val="28"/>
        </w:rPr>
      </w:pPr>
      <w:r>
        <w:rPr>
          <w:sz w:val="28"/>
          <w:szCs w:val="28"/>
        </w:rPr>
        <w:t>7)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. Красная Поляна – здание магазина ИП Ладан;</w:t>
      </w:r>
    </w:p>
    <w:p w:rsidR="001619D1" w:rsidRDefault="001619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ос. Ленинский Лесхоз – здание клуба пос. Ленинской Лесхоз.</w:t>
      </w:r>
    </w:p>
    <w:p w:rsidR="001619D1" w:rsidRDefault="001619D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Александровского сельского поселения Т.В. Фомину.</w:t>
      </w:r>
    </w:p>
    <w:p w:rsidR="001619D1" w:rsidRDefault="001619D1">
      <w:pPr>
        <w:rPr>
          <w:sz w:val="28"/>
          <w:szCs w:val="28"/>
        </w:rPr>
      </w:pPr>
    </w:p>
    <w:p w:rsidR="001619D1" w:rsidRDefault="001619D1">
      <w:pPr>
        <w:rPr>
          <w:sz w:val="28"/>
          <w:szCs w:val="28"/>
        </w:rPr>
      </w:pPr>
    </w:p>
    <w:p w:rsidR="001619D1" w:rsidRDefault="001619D1">
      <w:pPr>
        <w:rPr>
          <w:sz w:val="28"/>
          <w:szCs w:val="28"/>
        </w:rPr>
      </w:pPr>
    </w:p>
    <w:p w:rsidR="001619D1" w:rsidRDefault="001619D1">
      <w:pPr>
        <w:rPr>
          <w:sz w:val="28"/>
          <w:szCs w:val="28"/>
        </w:rPr>
      </w:pPr>
      <w:r>
        <w:rPr>
          <w:sz w:val="28"/>
          <w:szCs w:val="28"/>
        </w:rPr>
        <w:t xml:space="preserve">Глава Александровского </w:t>
      </w:r>
    </w:p>
    <w:p w:rsidR="001619D1" w:rsidRDefault="001619D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Н.Л. Хижняк</w:t>
      </w:r>
    </w:p>
    <w:p w:rsidR="002F4CD5" w:rsidRDefault="002F4CD5">
      <w:pPr>
        <w:rPr>
          <w:sz w:val="28"/>
          <w:szCs w:val="28"/>
        </w:rPr>
      </w:pPr>
    </w:p>
    <w:p w:rsidR="002F4CD5" w:rsidRDefault="002F4CD5">
      <w:pPr>
        <w:rPr>
          <w:sz w:val="28"/>
          <w:szCs w:val="28"/>
        </w:rPr>
      </w:pPr>
    </w:p>
    <w:p w:rsidR="002F4CD5" w:rsidRDefault="002F4CD5">
      <w:pPr>
        <w:rPr>
          <w:sz w:val="28"/>
          <w:szCs w:val="28"/>
        </w:rPr>
      </w:pPr>
    </w:p>
    <w:p w:rsidR="002F4CD5" w:rsidRDefault="002F4CD5">
      <w:pPr>
        <w:rPr>
          <w:sz w:val="28"/>
          <w:szCs w:val="28"/>
        </w:rPr>
      </w:pPr>
    </w:p>
    <w:p w:rsidR="002F4CD5" w:rsidRDefault="002F4CD5">
      <w:pPr>
        <w:rPr>
          <w:sz w:val="28"/>
          <w:szCs w:val="28"/>
        </w:rPr>
      </w:pPr>
    </w:p>
    <w:p w:rsidR="002F4CD5" w:rsidRDefault="002F4CD5">
      <w:pPr>
        <w:rPr>
          <w:sz w:val="28"/>
          <w:szCs w:val="28"/>
        </w:rPr>
      </w:pPr>
    </w:p>
    <w:p w:rsidR="002F4CD5" w:rsidRDefault="002F4CD5">
      <w:pPr>
        <w:rPr>
          <w:sz w:val="28"/>
          <w:szCs w:val="28"/>
        </w:rPr>
      </w:pPr>
    </w:p>
    <w:p w:rsidR="002F4CD5" w:rsidRDefault="002F4CD5">
      <w:pPr>
        <w:rPr>
          <w:sz w:val="28"/>
          <w:szCs w:val="28"/>
        </w:rPr>
      </w:pPr>
    </w:p>
    <w:p w:rsidR="002F4CD5" w:rsidRDefault="002F4CD5">
      <w:pPr>
        <w:rPr>
          <w:sz w:val="28"/>
          <w:szCs w:val="28"/>
        </w:rPr>
      </w:pPr>
    </w:p>
    <w:p w:rsidR="002F4CD5" w:rsidRDefault="002F4CD5">
      <w:pPr>
        <w:rPr>
          <w:sz w:val="28"/>
          <w:szCs w:val="28"/>
        </w:rPr>
      </w:pPr>
    </w:p>
    <w:p w:rsidR="002F4CD5" w:rsidRDefault="002F4CD5">
      <w:pPr>
        <w:rPr>
          <w:sz w:val="28"/>
          <w:szCs w:val="28"/>
        </w:rPr>
      </w:pPr>
    </w:p>
    <w:p w:rsidR="002F4CD5" w:rsidRDefault="002F4CD5">
      <w:pPr>
        <w:rPr>
          <w:sz w:val="28"/>
          <w:szCs w:val="28"/>
        </w:rPr>
      </w:pPr>
    </w:p>
    <w:p w:rsidR="002F4CD5" w:rsidRDefault="002F4CD5">
      <w:pPr>
        <w:rPr>
          <w:sz w:val="28"/>
          <w:szCs w:val="28"/>
        </w:rPr>
      </w:pPr>
    </w:p>
    <w:p w:rsidR="002F4CD5" w:rsidRDefault="002F4CD5">
      <w:pPr>
        <w:rPr>
          <w:sz w:val="28"/>
          <w:szCs w:val="28"/>
        </w:rPr>
      </w:pPr>
    </w:p>
    <w:p w:rsidR="002F4CD5" w:rsidRDefault="002F4CD5">
      <w:pPr>
        <w:rPr>
          <w:sz w:val="28"/>
          <w:szCs w:val="28"/>
        </w:rPr>
      </w:pPr>
    </w:p>
    <w:p w:rsidR="002F4CD5" w:rsidRDefault="002F4CD5">
      <w:pPr>
        <w:rPr>
          <w:sz w:val="28"/>
          <w:szCs w:val="28"/>
        </w:rPr>
      </w:pPr>
    </w:p>
    <w:sectPr w:rsidR="002F4CD5" w:rsidSect="007621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0051C"/>
    <w:multiLevelType w:val="hybridMultilevel"/>
    <w:tmpl w:val="2EE6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05CA"/>
    <w:rsid w:val="00060F7E"/>
    <w:rsid w:val="001619D1"/>
    <w:rsid w:val="00185C17"/>
    <w:rsid w:val="001D7BD6"/>
    <w:rsid w:val="001F2EC9"/>
    <w:rsid w:val="002A7E2E"/>
    <w:rsid w:val="002F4CD5"/>
    <w:rsid w:val="003255B3"/>
    <w:rsid w:val="003D76E3"/>
    <w:rsid w:val="005D1025"/>
    <w:rsid w:val="006C71B4"/>
    <w:rsid w:val="007621ED"/>
    <w:rsid w:val="008531FF"/>
    <w:rsid w:val="008E63D1"/>
    <w:rsid w:val="00A942C0"/>
    <w:rsid w:val="00AE499A"/>
    <w:rsid w:val="00B97C10"/>
    <w:rsid w:val="00C21EF6"/>
    <w:rsid w:val="00D30C9C"/>
    <w:rsid w:val="00D33690"/>
    <w:rsid w:val="00D905CA"/>
    <w:rsid w:val="00F564F0"/>
    <w:rsid w:val="00F66253"/>
    <w:rsid w:val="00F9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5CA"/>
    <w:pPr>
      <w:ind w:left="720"/>
      <w:contextualSpacing/>
    </w:pPr>
  </w:style>
  <w:style w:type="table" w:styleId="a4">
    <w:name w:val="Table Grid"/>
    <w:basedOn w:val="a1"/>
    <w:uiPriority w:val="59"/>
    <w:rsid w:val="002F4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Татьяна </cp:lastModifiedBy>
  <cp:revision>12</cp:revision>
  <cp:lastPrinted>2010-07-22T12:27:00Z</cp:lastPrinted>
  <dcterms:created xsi:type="dcterms:W3CDTF">2010-07-19T07:26:00Z</dcterms:created>
  <dcterms:modified xsi:type="dcterms:W3CDTF">2010-07-27T12:37:00Z</dcterms:modified>
</cp:coreProperties>
</file>