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3685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FB60B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FB60B1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11.12.2013г. №132</w:t>
      </w:r>
    </w:p>
    <w:p w:rsidR="00FC79C2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 xml:space="preserve">муниципальной программы </w:t>
      </w:r>
      <w:r w:rsidR="00FC79C2" w:rsidRPr="00FB60B1">
        <w:rPr>
          <w:sz w:val="28"/>
          <w:szCs w:val="28"/>
        </w:rPr>
        <w:t xml:space="preserve">Александровского </w:t>
      </w:r>
      <w:r w:rsidRPr="00FB60B1">
        <w:rPr>
          <w:sz w:val="28"/>
          <w:szCs w:val="28"/>
        </w:rPr>
        <w:t>сельского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>поселения</w:t>
      </w:r>
    </w:p>
    <w:p w:rsidR="00970A24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«Обеспечение качественными </w:t>
      </w:r>
      <w:proofErr w:type="spellStart"/>
      <w:proofErr w:type="gramStart"/>
      <w:r w:rsidRPr="00FB60B1">
        <w:rPr>
          <w:sz w:val="28"/>
          <w:szCs w:val="28"/>
        </w:rPr>
        <w:t>жили</w:t>
      </w:r>
      <w:r w:rsidR="00FC79C2" w:rsidRPr="00FB60B1">
        <w:rPr>
          <w:sz w:val="28"/>
          <w:szCs w:val="28"/>
        </w:rPr>
        <w:t>щ</w:t>
      </w:r>
      <w:r w:rsidRPr="00FB60B1">
        <w:rPr>
          <w:sz w:val="28"/>
          <w:szCs w:val="28"/>
        </w:rPr>
        <w:t>но</w:t>
      </w:r>
      <w:proofErr w:type="spellEnd"/>
      <w:r w:rsidRPr="00FB60B1">
        <w:rPr>
          <w:sz w:val="28"/>
          <w:szCs w:val="28"/>
        </w:rPr>
        <w:t xml:space="preserve"> – коммунальными</w:t>
      </w:r>
      <w:proofErr w:type="gramEnd"/>
      <w:r w:rsidRPr="00FB60B1">
        <w:rPr>
          <w:sz w:val="28"/>
          <w:szCs w:val="28"/>
        </w:rPr>
        <w:t xml:space="preserve"> услугами населения</w:t>
      </w:r>
      <w:r w:rsidR="00FC79C2" w:rsidRPr="00FB60B1">
        <w:rPr>
          <w:sz w:val="28"/>
          <w:szCs w:val="28"/>
        </w:rPr>
        <w:t xml:space="preserve"> Александровского сельского поселения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FB60B1">
        <w:rPr>
          <w:sz w:val="28"/>
          <w:szCs w:val="28"/>
        </w:rPr>
        <w:t>09.02.2014г. №9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30.09.2013г.  № 92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</w:t>
      </w:r>
      <w:r w:rsidR="00D9671C">
        <w:rPr>
          <w:sz w:val="28"/>
          <w:szCs w:val="28"/>
        </w:rPr>
        <w:t>ком</w:t>
      </w:r>
      <w:r>
        <w:rPr>
          <w:sz w:val="28"/>
          <w:szCs w:val="28"/>
        </w:rPr>
        <w:t>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«Обеспечение </w:t>
      </w:r>
      <w:proofErr w:type="gramStart"/>
      <w:r w:rsidR="00970A24" w:rsidRPr="00D9671C">
        <w:rPr>
          <w:sz w:val="28"/>
          <w:szCs w:val="28"/>
        </w:rPr>
        <w:t>качественными</w:t>
      </w:r>
      <w:proofErr w:type="gramEnd"/>
      <w:r w:rsidR="00970A24" w:rsidRPr="00D9671C">
        <w:rPr>
          <w:sz w:val="28"/>
          <w:szCs w:val="28"/>
        </w:rPr>
        <w:t xml:space="preserve"> </w:t>
      </w:r>
      <w:proofErr w:type="spellStart"/>
      <w:proofErr w:type="gramStart"/>
      <w:r w:rsidR="00970A24" w:rsidRPr="00D9671C">
        <w:rPr>
          <w:sz w:val="28"/>
          <w:szCs w:val="28"/>
        </w:rPr>
        <w:t>жилищно</w:t>
      </w:r>
      <w:proofErr w:type="spellEnd"/>
      <w:r w:rsidR="00970A24" w:rsidRPr="00D9671C">
        <w:rPr>
          <w:sz w:val="28"/>
          <w:szCs w:val="28"/>
        </w:rPr>
        <w:t xml:space="preserve"> – коммунальными</w:t>
      </w:r>
      <w:proofErr w:type="gramEnd"/>
      <w:r w:rsidR="00970A24" w:rsidRPr="00D9671C"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E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</w:pPr>
      <w:r>
        <w:rPr>
          <w:color w:val="000000"/>
          <w:spacing w:val="-2"/>
          <w:sz w:val="28"/>
          <w:szCs w:val="28"/>
        </w:rPr>
        <w:t xml:space="preserve">от </w:t>
      </w:r>
      <w:r w:rsidR="006A3685">
        <w:rPr>
          <w:color w:val="000000"/>
          <w:spacing w:val="-2"/>
          <w:sz w:val="28"/>
          <w:szCs w:val="28"/>
        </w:rPr>
        <w:t>11</w:t>
      </w:r>
      <w:r w:rsidR="007A17AC">
        <w:rPr>
          <w:color w:val="000000"/>
          <w:spacing w:val="-2"/>
          <w:sz w:val="28"/>
          <w:szCs w:val="28"/>
        </w:rPr>
        <w:t>.02.2014</w:t>
      </w:r>
      <w:r>
        <w:rPr>
          <w:color w:val="000000"/>
          <w:spacing w:val="-2"/>
          <w:sz w:val="28"/>
          <w:szCs w:val="28"/>
        </w:rPr>
        <w:t xml:space="preserve">   № </w:t>
      </w:r>
      <w:r w:rsidR="007A17AC">
        <w:rPr>
          <w:color w:val="000000"/>
          <w:spacing w:val="-2"/>
          <w:sz w:val="28"/>
          <w:szCs w:val="28"/>
        </w:rPr>
        <w:t>10</w:t>
      </w:r>
    </w:p>
    <w:p w:rsidR="001C5EAD" w:rsidRDefault="001C5EAD" w:rsidP="001C5EAD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Александровского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Pr="004C14B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Александровского сельского поселения» </w:t>
      </w:r>
      <w:r w:rsidRPr="00321BCF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2014 год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572"/>
        <w:gridCol w:w="2202"/>
        <w:gridCol w:w="2497"/>
        <w:gridCol w:w="1171"/>
        <w:gridCol w:w="1270"/>
        <w:gridCol w:w="1254"/>
        <w:gridCol w:w="758"/>
        <w:gridCol w:w="1209"/>
        <w:gridCol w:w="1000"/>
      </w:tblGrid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EC6343" w:rsidTr="0060517D">
        <w:trPr>
          <w:trHeight w:hRule="exact" w:val="14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Pr="00B407AC" w:rsidRDefault="001C5EAD" w:rsidP="0060517D">
            <w:pPr>
              <w:rPr>
                <w:sz w:val="24"/>
                <w:szCs w:val="24"/>
              </w:rPr>
            </w:pPr>
            <w:r w:rsidRPr="00B407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1C5EAD" w:rsidRDefault="001C5EAD" w:rsidP="0060517D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 w:rsidRPr="001C5EAD">
              <w:rPr>
                <w:rFonts w:cs="Arial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cs="Arial"/>
                <w:color w:val="000000"/>
                <w:sz w:val="24"/>
                <w:szCs w:val="24"/>
              </w:rPr>
              <w:t>Развитие жилищного хозяйства в Александровском сельском поселении</w:t>
            </w:r>
            <w:r w:rsidRPr="001C5EA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86D96" w:rsidRDefault="001C5EAD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C5EAD" w:rsidRPr="00E44838" w:rsidRDefault="001C5EAD" w:rsidP="001C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A86D96">
              <w:rPr>
                <w:sz w:val="24"/>
                <w:szCs w:val="24"/>
              </w:rPr>
              <w:t>сельского                     поселения</w:t>
            </w:r>
            <w:r w:rsidRPr="00E4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A" w:rsidRPr="00AC3086" w:rsidRDefault="001C5EAD" w:rsidP="00ED17DA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Повышение </w:t>
            </w:r>
            <w:r w:rsidR="00ED17DA">
              <w:rPr>
                <w:sz w:val="24"/>
                <w:szCs w:val="24"/>
              </w:rPr>
              <w:t>удовлетворенности населения Александровского сельского поселения уровнем коммунальных услуг</w:t>
            </w:r>
          </w:p>
          <w:p w:rsidR="001C5EAD" w:rsidRPr="00AC3086" w:rsidRDefault="001C5EAD" w:rsidP="006051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1C5EAD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1.1.</w:t>
            </w:r>
          </w:p>
          <w:p w:rsidR="001C5EAD" w:rsidRDefault="001C5EAD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 строительным</w:t>
            </w:r>
            <w:proofErr w:type="gramEnd"/>
            <w:r w:rsidR="00ED17DA">
              <w:rPr>
                <w:color w:val="000000"/>
                <w:spacing w:val="-2"/>
                <w:sz w:val="24"/>
                <w:szCs w:val="24"/>
              </w:rPr>
              <w:t xml:space="preserve"> кооперативам, жилищным или специализированным потребительским кооперативам на проведение капитального ремонта многоквартирных домов, разработку и (или) изготовление проектно- сметной документации, проведение энергетических обследований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C3086" w:rsidRDefault="00EC6343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</w:tr>
      <w:tr w:rsidR="00811EC4" w:rsidTr="00ED17DA">
        <w:trPr>
          <w:trHeight w:hRule="exact" w:val="1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Подпрограмма 2</w:t>
            </w:r>
            <w:r w:rsidRPr="00E8056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о</w:t>
            </w:r>
            <w:r w:rsidRPr="00E805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E8056B">
              <w:rPr>
                <w:sz w:val="24"/>
                <w:szCs w:val="24"/>
              </w:rPr>
              <w:t xml:space="preserve"> качественными  коммунальными услугами населения</w:t>
            </w:r>
            <w:r>
              <w:rPr>
                <w:sz w:val="24"/>
                <w:szCs w:val="24"/>
              </w:rPr>
              <w:t xml:space="preserve"> Александровского сельского поселения</w:t>
            </w:r>
            <w:r w:rsidRPr="00E8056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AC3086" w:rsidRDefault="00811EC4" w:rsidP="0060517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Улучшение качества жизни и благосостояния населения Александровского сельского поселения;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A3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Строительство и реконструкция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  <w:r w:rsidRPr="00E805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811EC4" w:rsidP="006051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="00EC6343">
              <w:rPr>
                <w:rFonts w:cs="Arial"/>
                <w:color w:val="00000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E8056B">
              <w:rPr>
                <w:kern w:val="2"/>
                <w:sz w:val="24"/>
                <w:szCs w:val="24"/>
              </w:rPr>
              <w:t xml:space="preserve">ПСД на </w:t>
            </w:r>
            <w:r>
              <w:rPr>
                <w:kern w:val="2"/>
                <w:sz w:val="24"/>
                <w:szCs w:val="24"/>
              </w:rPr>
              <w:t xml:space="preserve">строительство, реконструкцию и капитальный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A337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EC4" w:rsidRPr="00E8056B" w:rsidTr="00EC6343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 и текущий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6051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343" w:rsidRPr="00E8056B" w:rsidTr="00811EC4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811EC4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272,84847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FB60B1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272,84847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AD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4"/>
          <w:szCs w:val="24"/>
        </w:rPr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595E9A"/>
    <w:rsid w:val="006A3685"/>
    <w:rsid w:val="007A17AC"/>
    <w:rsid w:val="00811EC4"/>
    <w:rsid w:val="0086246E"/>
    <w:rsid w:val="00902AC6"/>
    <w:rsid w:val="00970A24"/>
    <w:rsid w:val="00A24287"/>
    <w:rsid w:val="00A337AE"/>
    <w:rsid w:val="00D9671C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2014-02-11T11:54:00Z</dcterms:created>
  <dcterms:modified xsi:type="dcterms:W3CDTF">2014-04-04T13:07:00Z</dcterms:modified>
</cp:coreProperties>
</file>