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D2FE3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7D2FE3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D2F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40855" cy="1951643"/>
            <wp:effectExtent l="19050" t="0" r="0" b="0"/>
            <wp:docPr id="2" name="Рисунок 1" descr="1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x64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95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7D2FE3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7D2FE3">
        <w:rPr>
          <w:rFonts w:ascii="Times New Roman" w:hAnsi="Times New Roman" w:cs="Times New Roman"/>
          <w:sz w:val="60"/>
          <w:szCs w:val="60"/>
        </w:rPr>
        <w:t>АЛЕКСАНДРОВСКОГО</w:t>
      </w: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7D2FE3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Н.Л.Хижняк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Т.В.Фомина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А.В.Бойко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Н.А.Лемешко</w:t>
      </w:r>
      <w:proofErr w:type="spellEnd"/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О.О.Юсупова</w:t>
      </w:r>
    </w:p>
    <w:p w:rsidR="00DB4498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Ю.С.Власенко</w:t>
      </w:r>
    </w:p>
    <w:p w:rsidR="00DB4498" w:rsidRPr="009E62D4" w:rsidRDefault="007D2FE3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Е.А.Овчинникова</w:t>
      </w:r>
      <w:proofErr w:type="spellEnd"/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7D2FE3">
        <w:rPr>
          <w:rFonts w:ascii="Times New Roman" w:hAnsi="Times New Roman" w:cs="Times New Roman"/>
          <w:sz w:val="24"/>
          <w:szCs w:val="24"/>
        </w:rPr>
        <w:t>1</w:t>
      </w:r>
    </w:p>
    <w:p w:rsidR="00A83F2B" w:rsidRDefault="007D2FE3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p w:rsidR="00DB4498" w:rsidRPr="006E0A47" w:rsidRDefault="00DB5404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D2FE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D2FE3">
        <w:rPr>
          <w:rFonts w:ascii="Times New Roman" w:hAnsi="Times New Roman" w:cs="Times New Roman"/>
          <w:sz w:val="24"/>
          <w:szCs w:val="24"/>
        </w:rPr>
        <w:t>лександровка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2C3A7A" w:rsidRDefault="00DB4498" w:rsidP="00992349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>№5</w:t>
            </w:r>
            <w:r w:rsidR="007D2FE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</w:t>
            </w:r>
            <w:r w:rsidR="007D2FE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8C736E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7D2FE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.2014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8423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</w:t>
            </w:r>
            <w:r w:rsidR="008423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решение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23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</w:t>
            </w:r>
            <w:r w:rsidR="0099234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D2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Александровского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Азовского района на 2014 год и плановый период 2015 и 2016 годов»</w:t>
            </w:r>
            <w:r w:rsidR="0099234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D2F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</w:tcPr>
          <w:p w:rsidR="00DB4498" w:rsidRPr="000760B5" w:rsidRDefault="00DB4498" w:rsidP="00F32AEA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992349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</w:t>
            </w:r>
            <w:r w:rsidR="00F32AEA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F32AEA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989" w:type="dxa"/>
          </w:tcPr>
          <w:p w:rsidR="00F32AEA" w:rsidRPr="00F32AEA" w:rsidRDefault="00F32AEA" w:rsidP="00F32AEA">
            <w:pPr>
              <w:tabs>
                <w:tab w:val="left" w:pos="25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EA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отчета  об исполнении бюджета  Александровского сельского </w:t>
            </w:r>
          </w:p>
          <w:p w:rsidR="00F32AEA" w:rsidRPr="00F32AEA" w:rsidRDefault="00F32AEA" w:rsidP="00F32AEA">
            <w:pPr>
              <w:tabs>
                <w:tab w:val="left" w:pos="25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EA">
              <w:rPr>
                <w:rFonts w:ascii="Times New Roman" w:hAnsi="Times New Roman"/>
                <w:bCs/>
                <w:sz w:val="24"/>
                <w:szCs w:val="24"/>
              </w:rPr>
              <w:t>поселения Азовского района  за 2013 год</w:t>
            </w:r>
          </w:p>
          <w:p w:rsidR="00DB4498" w:rsidRPr="00354DFD" w:rsidRDefault="00DB4498" w:rsidP="00C82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F32AEA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24-66</w:t>
            </w: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Pr="00DB5D4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2FE3" w:rsidRDefault="007D2FE3" w:rsidP="00DB5D4C">
      <w:pPr>
        <w:jc w:val="center"/>
        <w:rPr>
          <w:rFonts w:ascii="Times New Roman" w:hAnsi="Times New Roman"/>
          <w:sz w:val="24"/>
          <w:szCs w:val="24"/>
        </w:rPr>
      </w:pPr>
    </w:p>
    <w:p w:rsidR="007D2FE3" w:rsidRDefault="007D2FE3" w:rsidP="00DB5D4C">
      <w:pPr>
        <w:jc w:val="center"/>
        <w:rPr>
          <w:rFonts w:ascii="Times New Roman" w:hAnsi="Times New Roman"/>
          <w:sz w:val="24"/>
          <w:szCs w:val="24"/>
        </w:rPr>
      </w:pPr>
    </w:p>
    <w:p w:rsidR="007D2FE3" w:rsidRDefault="007D2FE3" w:rsidP="00DB5D4C">
      <w:pPr>
        <w:jc w:val="center"/>
        <w:rPr>
          <w:rFonts w:ascii="Times New Roman" w:hAnsi="Times New Roman"/>
          <w:sz w:val="24"/>
          <w:szCs w:val="24"/>
        </w:rPr>
      </w:pPr>
    </w:p>
    <w:p w:rsidR="007029CD" w:rsidRPr="003D6C10" w:rsidRDefault="007029CD" w:rsidP="007029CD">
      <w:pPr>
        <w:pStyle w:val="ae"/>
        <w:ind w:left="426" w:hanging="142"/>
        <w:contextualSpacing/>
        <w:rPr>
          <w:sz w:val="28"/>
          <w:szCs w:val="28"/>
        </w:rPr>
      </w:pPr>
      <w:r w:rsidRPr="003D6C10">
        <w:rPr>
          <w:sz w:val="28"/>
          <w:szCs w:val="28"/>
        </w:rPr>
        <w:t>РОССИЙСКАЯ ФЕДЕРАЦИЯ</w:t>
      </w:r>
    </w:p>
    <w:p w:rsidR="007029CD" w:rsidRPr="003D6C10" w:rsidRDefault="007029CD" w:rsidP="007029CD">
      <w:pPr>
        <w:contextualSpacing/>
        <w:jc w:val="center"/>
        <w:rPr>
          <w:sz w:val="28"/>
          <w:szCs w:val="28"/>
        </w:rPr>
      </w:pPr>
      <w:r w:rsidRPr="003D6C10">
        <w:rPr>
          <w:sz w:val="28"/>
          <w:szCs w:val="28"/>
        </w:rPr>
        <w:t>РОСТОВСКАЯ ОБЛАСТЬ</w:t>
      </w:r>
    </w:p>
    <w:p w:rsidR="007029CD" w:rsidRPr="003D6C10" w:rsidRDefault="007029CD" w:rsidP="007029CD">
      <w:pPr>
        <w:contextualSpacing/>
        <w:jc w:val="center"/>
        <w:rPr>
          <w:sz w:val="28"/>
          <w:szCs w:val="28"/>
        </w:rPr>
      </w:pPr>
      <w:r w:rsidRPr="003D6C10">
        <w:rPr>
          <w:sz w:val="28"/>
          <w:szCs w:val="28"/>
        </w:rPr>
        <w:t>АЗОВСКИЙ РАЙОН</w:t>
      </w:r>
    </w:p>
    <w:p w:rsidR="007029CD" w:rsidRPr="003D6C10" w:rsidRDefault="007029CD" w:rsidP="007029CD">
      <w:pPr>
        <w:contextualSpacing/>
        <w:jc w:val="center"/>
        <w:rPr>
          <w:sz w:val="28"/>
          <w:szCs w:val="28"/>
        </w:rPr>
      </w:pPr>
      <w:r w:rsidRPr="003D6C10">
        <w:rPr>
          <w:sz w:val="28"/>
          <w:szCs w:val="28"/>
        </w:rPr>
        <w:t>МУНИЦИПАЛЬНОЕ ОБРАЗОВАНИЕ</w:t>
      </w:r>
    </w:p>
    <w:p w:rsidR="007029CD" w:rsidRPr="003D6C10" w:rsidRDefault="007029CD" w:rsidP="007029CD">
      <w:pPr>
        <w:contextualSpacing/>
        <w:jc w:val="center"/>
        <w:rPr>
          <w:sz w:val="28"/>
          <w:szCs w:val="28"/>
        </w:rPr>
      </w:pPr>
      <w:r w:rsidRPr="003D6C10">
        <w:rPr>
          <w:sz w:val="28"/>
          <w:szCs w:val="28"/>
        </w:rPr>
        <w:t>«АЛЕКСАНДРОВСКОЕ СЕЛЬСКОЕ ПОСЕЛЕНИЕ»</w:t>
      </w:r>
    </w:p>
    <w:p w:rsidR="007029CD" w:rsidRPr="003D6C10" w:rsidRDefault="007029CD" w:rsidP="007029CD">
      <w:pPr>
        <w:contextualSpacing/>
        <w:jc w:val="center"/>
        <w:rPr>
          <w:sz w:val="28"/>
          <w:szCs w:val="28"/>
        </w:rPr>
      </w:pPr>
      <w:r w:rsidRPr="003D6C10">
        <w:rPr>
          <w:sz w:val="28"/>
          <w:szCs w:val="28"/>
        </w:rPr>
        <w:t>СОБРАНИЕ ДЕПУТАТОВ АЛЕКСАНДРОВСКОГО</w:t>
      </w:r>
    </w:p>
    <w:p w:rsidR="007029CD" w:rsidRPr="003D6C10" w:rsidRDefault="007029CD" w:rsidP="007029CD">
      <w:pPr>
        <w:contextualSpacing/>
        <w:jc w:val="center"/>
        <w:rPr>
          <w:sz w:val="28"/>
          <w:szCs w:val="28"/>
        </w:rPr>
      </w:pPr>
      <w:r w:rsidRPr="003D6C10">
        <w:rPr>
          <w:sz w:val="28"/>
          <w:szCs w:val="28"/>
        </w:rPr>
        <w:t>СЕЛЬСКОГО ПОСЕЛЕНИЯ</w:t>
      </w:r>
    </w:p>
    <w:p w:rsidR="007029CD" w:rsidRPr="003D6C10" w:rsidRDefault="007029CD" w:rsidP="007029CD">
      <w:pPr>
        <w:contextualSpacing/>
        <w:jc w:val="center"/>
        <w:rPr>
          <w:sz w:val="28"/>
          <w:szCs w:val="28"/>
        </w:rPr>
      </w:pPr>
    </w:p>
    <w:p w:rsidR="007029CD" w:rsidRPr="003D6C10" w:rsidRDefault="007029CD" w:rsidP="007029CD">
      <w:pPr>
        <w:contextualSpacing/>
        <w:jc w:val="center"/>
        <w:rPr>
          <w:sz w:val="28"/>
          <w:szCs w:val="28"/>
        </w:rPr>
      </w:pPr>
      <w:r w:rsidRPr="003D6C10">
        <w:rPr>
          <w:sz w:val="28"/>
          <w:szCs w:val="28"/>
        </w:rPr>
        <w:t>РЕШЕНИЕ</w:t>
      </w:r>
    </w:p>
    <w:p w:rsidR="007029CD" w:rsidRPr="00DB60D7" w:rsidRDefault="007029CD" w:rsidP="007029CD">
      <w:pPr>
        <w:contextualSpacing/>
        <w:jc w:val="center"/>
        <w:rPr>
          <w:sz w:val="28"/>
          <w:szCs w:val="28"/>
        </w:rPr>
      </w:pPr>
    </w:p>
    <w:p w:rsidR="007029CD" w:rsidRDefault="007029CD" w:rsidP="007029CD">
      <w:pPr>
        <w:pStyle w:val="ConsPlusTitle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 О внесении изменений и дополнений в решение   «О</w:t>
      </w:r>
      <w:r w:rsidRPr="002A3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БЮДЖЕТЕ АЛЕКСАНДРОВСКОГО СЕЛЬСКОГО ПОСЕЛЕНИЯ </w:t>
      </w:r>
      <w:r w:rsidRPr="002A3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АЗОВСКОГО РАЙОНА  НА 2014 ГОД И НА ПЛАНОВЫЙ ПЕРИОД </w:t>
      </w:r>
    </w:p>
    <w:p w:rsidR="007029CD" w:rsidRDefault="007029CD" w:rsidP="007029CD">
      <w:pPr>
        <w:pStyle w:val="ConsPlusTitle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и  2016 ГОДОВ»»</w:t>
      </w:r>
    </w:p>
    <w:tbl>
      <w:tblPr>
        <w:tblpPr w:leftFromText="180" w:rightFromText="180" w:vertAnchor="text" w:horzAnchor="margin" w:tblpY="183"/>
        <w:tblW w:w="0" w:type="auto"/>
        <w:tblLook w:val="01E0"/>
      </w:tblPr>
      <w:tblGrid>
        <w:gridCol w:w="3267"/>
        <w:gridCol w:w="2926"/>
        <w:gridCol w:w="3945"/>
      </w:tblGrid>
      <w:tr w:rsidR="007029CD" w:rsidRPr="002E2463" w:rsidTr="004C6F1D">
        <w:tc>
          <w:tcPr>
            <w:tcW w:w="3267" w:type="dxa"/>
          </w:tcPr>
          <w:p w:rsidR="007029CD" w:rsidRPr="002E2463" w:rsidRDefault="007029C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«24» апреля  </w:t>
            </w:r>
            <w:r w:rsidRPr="002E246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E246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26" w:type="dxa"/>
          </w:tcPr>
          <w:p w:rsidR="007029CD" w:rsidRPr="002E2463" w:rsidRDefault="007029C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</w:t>
            </w:r>
          </w:p>
        </w:tc>
        <w:tc>
          <w:tcPr>
            <w:tcW w:w="3945" w:type="dxa"/>
          </w:tcPr>
          <w:p w:rsidR="007029CD" w:rsidRPr="002E2463" w:rsidRDefault="007029CD" w:rsidP="004C6F1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Александровка</w:t>
            </w:r>
          </w:p>
          <w:p w:rsidR="007029CD" w:rsidRPr="002E2463" w:rsidRDefault="007029CD" w:rsidP="004C6F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29CD" w:rsidRDefault="007029CD" w:rsidP="007029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029CD" w:rsidRDefault="007029CD" w:rsidP="007029CD">
      <w:pPr>
        <w:contextualSpacing/>
        <w:jc w:val="both"/>
        <w:rPr>
          <w:sz w:val="28"/>
          <w:szCs w:val="28"/>
        </w:rPr>
      </w:pPr>
    </w:p>
    <w:p w:rsidR="007029CD" w:rsidRDefault="007029CD" w:rsidP="007029CD">
      <w:pPr>
        <w:contextualSpacing/>
        <w:jc w:val="both"/>
        <w:rPr>
          <w:sz w:val="28"/>
          <w:szCs w:val="28"/>
        </w:rPr>
      </w:pPr>
    </w:p>
    <w:p w:rsidR="007029CD" w:rsidRDefault="007029CD" w:rsidP="007029CD">
      <w:pPr>
        <w:contextualSpacing/>
        <w:jc w:val="both"/>
        <w:rPr>
          <w:sz w:val="28"/>
          <w:szCs w:val="28"/>
        </w:rPr>
      </w:pPr>
    </w:p>
    <w:p w:rsidR="007029CD" w:rsidRDefault="007029CD" w:rsidP="007029CD">
      <w:pPr>
        <w:contextualSpacing/>
        <w:jc w:val="both"/>
        <w:rPr>
          <w:sz w:val="28"/>
          <w:szCs w:val="28"/>
        </w:rPr>
      </w:pPr>
    </w:p>
    <w:p w:rsidR="007029CD" w:rsidRDefault="007029CD" w:rsidP="007029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Положением «О бюджетном процессе в Александровском сельском поселении», Собрание депутатов Александровского сельского поселения </w:t>
      </w:r>
    </w:p>
    <w:p w:rsidR="007029CD" w:rsidRDefault="007029CD" w:rsidP="007029CD">
      <w:pPr>
        <w:contextualSpacing/>
        <w:jc w:val="both"/>
        <w:rPr>
          <w:sz w:val="28"/>
          <w:szCs w:val="28"/>
        </w:rPr>
      </w:pPr>
    </w:p>
    <w:p w:rsidR="007029CD" w:rsidRDefault="007029CD" w:rsidP="007029CD">
      <w:pPr>
        <w:spacing w:line="360" w:lineRule="auto"/>
        <w:jc w:val="center"/>
        <w:rPr>
          <w:b/>
          <w:sz w:val="28"/>
          <w:szCs w:val="28"/>
        </w:rPr>
      </w:pPr>
      <w:r w:rsidRPr="00515F89">
        <w:rPr>
          <w:b/>
          <w:sz w:val="28"/>
          <w:szCs w:val="28"/>
        </w:rPr>
        <w:t>РЕШИЛО:</w:t>
      </w:r>
    </w:p>
    <w:p w:rsidR="007029CD" w:rsidRDefault="007029CD" w:rsidP="007029C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7029CD" w:rsidRDefault="007029CD" w:rsidP="007029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Внести в решение Собрания депутатов Александровского сельского поселения от 19 декабря 2013 года № 48   «О бюджете Александровского сельского поселения Азовского района на 2014 год и на плановый период 2015 и 2016годов» следующие изменения:</w:t>
      </w:r>
    </w:p>
    <w:p w:rsidR="007029CD" w:rsidRDefault="007029CD" w:rsidP="007029CD">
      <w:pPr>
        <w:numPr>
          <w:ilvl w:val="1"/>
          <w:numId w:val="13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Статью 2 изложить в новой редакции:</w:t>
      </w:r>
    </w:p>
    <w:p w:rsidR="007029CD" w:rsidRDefault="007029CD" w:rsidP="007029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7747">
        <w:rPr>
          <w:b/>
          <w:sz w:val="28"/>
          <w:szCs w:val="28"/>
        </w:rPr>
        <w:t>Статья 2. Нормативы распределения налоговых и неналоговых доходов в бюджет Александровского сельского поселения Азовского района на 2014 год и плановый период  2015-2016 годов</w:t>
      </w:r>
    </w:p>
    <w:p w:rsidR="007029CD" w:rsidRDefault="007029CD" w:rsidP="007029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2 статьи 184 Бюджетного кодекса Российской Федерации утвердить нормативы отчислений доходов в бюджет Александровского сельского поселения Азовского района на 2014 год и на плановый период 2015 и 2016 годов согласно приложению 7 к настоящему решению</w:t>
      </w:r>
      <w:proofErr w:type="gramStart"/>
      <w:r>
        <w:rPr>
          <w:sz w:val="28"/>
          <w:szCs w:val="28"/>
        </w:rPr>
        <w:t>.».</w:t>
      </w:r>
      <w:proofErr w:type="gramEnd"/>
    </w:p>
    <w:p w:rsidR="007029CD" w:rsidRDefault="007029CD" w:rsidP="007029CD">
      <w:pPr>
        <w:contextualSpacing/>
        <w:jc w:val="both"/>
        <w:rPr>
          <w:sz w:val="28"/>
          <w:szCs w:val="28"/>
        </w:rPr>
      </w:pPr>
      <w:bookmarkStart w:id="0" w:name="_Toc164233559"/>
      <w:r>
        <w:rPr>
          <w:sz w:val="28"/>
          <w:szCs w:val="28"/>
        </w:rPr>
        <w:lastRenderedPageBreak/>
        <w:t xml:space="preserve">1.2. Приложения </w:t>
      </w:r>
      <w:r w:rsidRPr="00F30BA9">
        <w:rPr>
          <w:sz w:val="28"/>
          <w:szCs w:val="28"/>
        </w:rPr>
        <w:t>11,13</w:t>
      </w:r>
      <w:r>
        <w:rPr>
          <w:sz w:val="28"/>
          <w:szCs w:val="28"/>
        </w:rPr>
        <w:t xml:space="preserve"> изложить в новой редакции согласно приложениям к настоящему решению.</w:t>
      </w:r>
    </w:p>
    <w:p w:rsidR="007029CD" w:rsidRDefault="007029CD" w:rsidP="007029CD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 xml:space="preserve">Статья 2.       </w:t>
      </w:r>
      <w:r w:rsidRPr="00F170DD">
        <w:rPr>
          <w:b/>
          <w:sz w:val="28"/>
          <w:szCs w:val="28"/>
        </w:rPr>
        <w:t xml:space="preserve">Вступление в силу настоящего </w:t>
      </w:r>
      <w:r>
        <w:rPr>
          <w:b/>
          <w:sz w:val="28"/>
          <w:szCs w:val="28"/>
        </w:rPr>
        <w:t>Решения</w:t>
      </w:r>
    </w:p>
    <w:p w:rsidR="007029CD" w:rsidRDefault="007029CD" w:rsidP="007029CD">
      <w:pPr>
        <w:pStyle w:val="ConsPlusNormal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029CD" w:rsidRDefault="007029CD" w:rsidP="007029CD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подписания  и распространяется на правоотношения, возникшие с 1 апреля 2014 года, подлежит обнародованию.</w:t>
      </w:r>
    </w:p>
    <w:p w:rsidR="007029CD" w:rsidRDefault="007029CD" w:rsidP="007029CD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029CD" w:rsidRPr="00FF274B" w:rsidTr="004C6F1D">
        <w:trPr>
          <w:trHeight w:val="938"/>
        </w:trPr>
        <w:tc>
          <w:tcPr>
            <w:tcW w:w="4785" w:type="dxa"/>
          </w:tcPr>
          <w:p w:rsidR="007029CD" w:rsidRPr="00FF274B" w:rsidRDefault="007029CD" w:rsidP="004C6F1D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F274B">
              <w:rPr>
                <w:b/>
                <w:sz w:val="28"/>
                <w:szCs w:val="28"/>
              </w:rPr>
              <w:t xml:space="preserve">    Глава Александровского</w:t>
            </w:r>
          </w:p>
          <w:p w:rsidR="007029CD" w:rsidRPr="00570E73" w:rsidRDefault="007029CD" w:rsidP="004C6F1D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FF274B">
              <w:rPr>
                <w:b/>
                <w:sz w:val="28"/>
                <w:szCs w:val="28"/>
              </w:rPr>
              <w:t xml:space="preserve">    сельского поселения  </w:t>
            </w:r>
          </w:p>
        </w:tc>
        <w:tc>
          <w:tcPr>
            <w:tcW w:w="4785" w:type="dxa"/>
          </w:tcPr>
          <w:p w:rsidR="007029CD" w:rsidRPr="00FF274B" w:rsidRDefault="007029CD" w:rsidP="004C6F1D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</w:rPr>
            </w:pPr>
            <w:r w:rsidRPr="00FF274B">
              <w:rPr>
                <w:b/>
                <w:sz w:val="28"/>
                <w:szCs w:val="28"/>
              </w:rPr>
              <w:t>Н.Л.Хижняк</w:t>
            </w:r>
          </w:p>
        </w:tc>
      </w:tr>
    </w:tbl>
    <w:p w:rsidR="00BD080A" w:rsidRDefault="00BD080A" w:rsidP="00BF4FFA">
      <w:pPr>
        <w:rPr>
          <w:sz w:val="28"/>
          <w:szCs w:val="28"/>
        </w:rPr>
      </w:pPr>
    </w:p>
    <w:p w:rsidR="007029CD" w:rsidRDefault="007029CD" w:rsidP="00BF4FFA">
      <w:pPr>
        <w:rPr>
          <w:sz w:val="28"/>
          <w:szCs w:val="28"/>
        </w:rPr>
      </w:pPr>
    </w:p>
    <w:p w:rsidR="007029CD" w:rsidRDefault="007029CD" w:rsidP="00BF4FFA">
      <w:pPr>
        <w:rPr>
          <w:sz w:val="28"/>
          <w:szCs w:val="28"/>
        </w:rPr>
      </w:pPr>
    </w:p>
    <w:p w:rsidR="00710EDC" w:rsidRDefault="00710EDC" w:rsidP="00BF4FFA">
      <w:pPr>
        <w:rPr>
          <w:sz w:val="28"/>
          <w:szCs w:val="28"/>
        </w:rPr>
        <w:sectPr w:rsidR="00710EDC" w:rsidSect="00BF4FFA">
          <w:headerReference w:type="even" r:id="rId9"/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206"/>
        <w:tblW w:w="12980" w:type="dxa"/>
        <w:tblLook w:val="04A0"/>
      </w:tblPr>
      <w:tblGrid>
        <w:gridCol w:w="3080"/>
        <w:gridCol w:w="8680"/>
        <w:gridCol w:w="1220"/>
      </w:tblGrid>
      <w:tr w:rsidR="008658C5" w:rsidRPr="00710EDC" w:rsidTr="004C6F1D">
        <w:trPr>
          <w:trHeight w:val="48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710EDC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  Приложение № 3</w:t>
            </w:r>
          </w:p>
        </w:tc>
      </w:tr>
      <w:tr w:rsidR="008658C5" w:rsidRPr="00710EDC" w:rsidTr="004C6F1D">
        <w:trPr>
          <w:trHeight w:val="34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710EDC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к   решению Собрания депутатов </w:t>
            </w:r>
          </w:p>
        </w:tc>
      </w:tr>
      <w:tr w:rsidR="008658C5" w:rsidRPr="00710EDC" w:rsidTr="004C6F1D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710EDC">
              <w:rPr>
                <w:rFonts w:ascii="Arial CYR" w:hAnsi="Arial CYR"/>
                <w:sz w:val="20"/>
                <w:szCs w:val="20"/>
              </w:rPr>
              <w:t xml:space="preserve">                                             Александровского сельского поселения </w:t>
            </w:r>
          </w:p>
        </w:tc>
      </w:tr>
      <w:tr w:rsidR="008658C5" w:rsidRPr="00710EDC" w:rsidTr="004C6F1D">
        <w:trPr>
          <w:trHeight w:val="6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710EDC">
              <w:rPr>
                <w:rFonts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"О внесении изменений и дополнений в решение</w:t>
            </w:r>
            <w:proofErr w:type="gramStart"/>
            <w:r w:rsidRPr="00710EDC">
              <w:rPr>
                <w:rFonts w:ascii="Arial CYR" w:hAnsi="Arial CYR"/>
                <w:sz w:val="20"/>
                <w:szCs w:val="20"/>
              </w:rPr>
              <w:t>"О</w:t>
            </w:r>
            <w:proofErr w:type="gramEnd"/>
            <w:r w:rsidRPr="00710EDC">
              <w:rPr>
                <w:rFonts w:ascii="Arial CYR" w:hAnsi="Arial CYR"/>
                <w:sz w:val="20"/>
                <w:szCs w:val="20"/>
              </w:rPr>
              <w:t xml:space="preserve"> бюджете Александровского сельского поселения Азовского района на 2014 год и на плановый период 2015 и 2016 годов "</w:t>
            </w:r>
          </w:p>
        </w:tc>
      </w:tr>
      <w:tr w:rsidR="008658C5" w:rsidRPr="00710EDC" w:rsidTr="004C6F1D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710EDC">
              <w:rPr>
                <w:rFonts w:ascii="Arial CYR" w:hAnsi="Arial CYR"/>
                <w:sz w:val="20"/>
                <w:szCs w:val="20"/>
              </w:rPr>
              <w:t>от 24.04.2014 года  № 55</w:t>
            </w:r>
          </w:p>
        </w:tc>
      </w:tr>
      <w:tr w:rsidR="008658C5" w:rsidRPr="00710EDC" w:rsidTr="004C6F1D">
        <w:trPr>
          <w:trHeight w:val="480"/>
        </w:trPr>
        <w:tc>
          <w:tcPr>
            <w:tcW w:w="1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t xml:space="preserve">Источники </w:t>
            </w:r>
            <w:proofErr w:type="gramStart"/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t>финансирования дефицита бюджета Александровского сельского поселения Азовского района</w:t>
            </w:r>
            <w:proofErr w:type="gramEnd"/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t xml:space="preserve"> на 2014 год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10EDC">
              <w:rPr>
                <w:rFonts w:ascii="Arial CYR" w:hAnsi="Arial CYR"/>
                <w:sz w:val="20"/>
                <w:szCs w:val="20"/>
              </w:rPr>
              <w:t>тыс</w:t>
            </w:r>
            <w:proofErr w:type="gramStart"/>
            <w:r w:rsidRPr="00710EDC">
              <w:rPr>
                <w:rFonts w:ascii="Arial CYR" w:hAnsi="Arial CYR"/>
                <w:sz w:val="20"/>
                <w:szCs w:val="20"/>
              </w:rPr>
              <w:t>.р</w:t>
            </w:r>
            <w:proofErr w:type="gramEnd"/>
            <w:r w:rsidRPr="00710EDC">
              <w:rPr>
                <w:rFonts w:ascii="Arial CYR" w:hAnsi="Arial CYR"/>
                <w:sz w:val="20"/>
                <w:szCs w:val="20"/>
              </w:rPr>
              <w:t>уб.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710EDC">
              <w:rPr>
                <w:rFonts w:ascii="Arial CYR" w:hAnsi="Arial CYR"/>
                <w:sz w:val="20"/>
                <w:szCs w:val="20"/>
              </w:rPr>
              <w:t>Код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710EDC">
              <w:rPr>
                <w:rFonts w:ascii="Arial CYR" w:hAnsi="Arial CYR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710EDC">
              <w:rPr>
                <w:rFonts w:ascii="Arial CYR" w:hAnsi="Arial CYR"/>
                <w:sz w:val="20"/>
                <w:szCs w:val="20"/>
              </w:rPr>
              <w:t>Сумма</w:t>
            </w:r>
          </w:p>
        </w:tc>
      </w:tr>
      <w:tr w:rsidR="008658C5" w:rsidRPr="00710EDC" w:rsidTr="004C6F1D">
        <w:trPr>
          <w:trHeight w:val="8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t xml:space="preserve">951 01 00 </w:t>
            </w:r>
            <w:proofErr w:type="spellStart"/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t xml:space="preserve">Источники внутреннего финансирования </w:t>
            </w:r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br/>
              <w:t>дефицита бюджета Александровского сельского поселения, всего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t>101.20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10EDC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10EDC">
              <w:rPr>
                <w:rFonts w:ascii="Arial CYR" w:hAnsi="Arial CYR"/>
                <w:sz w:val="20"/>
                <w:szCs w:val="20"/>
              </w:rPr>
              <w:t>в том числе: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710EDC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E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951 01 03 00 </w:t>
            </w:r>
            <w:proofErr w:type="spellStart"/>
            <w:r w:rsidRPr="00710ED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ED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8C5" w:rsidRPr="00710EDC" w:rsidRDefault="008658C5" w:rsidP="004C6F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EDC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710EDC">
              <w:rPr>
                <w:rFonts w:ascii="Arial CYR" w:hAnsi="Arial CYR"/>
                <w:b/>
                <w:bCs/>
                <w:sz w:val="20"/>
                <w:szCs w:val="20"/>
              </w:rPr>
              <w:t>0.00</w:t>
            </w:r>
          </w:p>
        </w:tc>
      </w:tr>
      <w:tr w:rsidR="008658C5" w:rsidRPr="00710EDC" w:rsidTr="004C6F1D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 xml:space="preserve">951 01 03 01 00 </w:t>
            </w:r>
            <w:proofErr w:type="spellStart"/>
            <w:r w:rsidRPr="00710ED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8C5" w:rsidRPr="00710EDC" w:rsidRDefault="008658C5" w:rsidP="004C6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8658C5" w:rsidRPr="00710EDC" w:rsidTr="004C6F1D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 xml:space="preserve">951 01 03 01 00 </w:t>
            </w:r>
            <w:proofErr w:type="spellStart"/>
            <w:r w:rsidRPr="00710ED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Times New Roman" w:hAnsi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8C5" w:rsidRPr="00710EDC" w:rsidRDefault="008658C5" w:rsidP="004C6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8658C5" w:rsidRPr="00710EDC" w:rsidTr="004C6F1D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951 01 03 01 00 10 0000 710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8C5" w:rsidRPr="00710EDC" w:rsidRDefault="008658C5" w:rsidP="004C6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8658C5" w:rsidRPr="00710EDC" w:rsidTr="004C6F1D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 xml:space="preserve">951 01 03 01 00 </w:t>
            </w:r>
            <w:proofErr w:type="spellStart"/>
            <w:r w:rsidRPr="00710ED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Times New Roman" w:hAnsi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8C5" w:rsidRPr="00710EDC" w:rsidRDefault="008658C5" w:rsidP="004C6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8658C5" w:rsidRPr="00710EDC" w:rsidTr="004C6F1D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951 01 03 01 00 10 0000 810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8C5" w:rsidRPr="00710EDC" w:rsidRDefault="008658C5" w:rsidP="004C6F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E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951 01 05 00 </w:t>
            </w:r>
            <w:proofErr w:type="spellStart"/>
            <w:r w:rsidRPr="00710ED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ED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EDC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EDC">
              <w:rPr>
                <w:rFonts w:ascii="Times New Roman" w:hAnsi="Times New Roman"/>
                <w:b/>
                <w:bCs/>
                <w:sz w:val="20"/>
                <w:szCs w:val="20"/>
              </w:rPr>
              <w:t>101.20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 xml:space="preserve">951 01 05 00 </w:t>
            </w:r>
            <w:proofErr w:type="spellStart"/>
            <w:r w:rsidRPr="00710ED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ED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-18 459.80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 xml:space="preserve">951 01 05 02 00 </w:t>
            </w:r>
            <w:proofErr w:type="spellStart"/>
            <w:r w:rsidRPr="00710ED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-18 459.80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951 01 05 02 01 00 0000 510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-18 459.80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951 01 05 02 01 10 0000 510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-18 459.80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 xml:space="preserve">951 01 05 00 </w:t>
            </w:r>
            <w:proofErr w:type="spellStart"/>
            <w:r w:rsidRPr="00710ED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ED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18 561.00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 xml:space="preserve">951 01 05 02 00 </w:t>
            </w:r>
            <w:proofErr w:type="spellStart"/>
            <w:r w:rsidRPr="00710EDC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10EDC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18 561.00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951 01 05 02 01 00 0000 610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18 561.00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951 01 05 02 01 10 0000 610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EDC">
              <w:rPr>
                <w:rFonts w:ascii="Times New Roman" w:hAnsi="Times New Roman"/>
                <w:sz w:val="20"/>
                <w:szCs w:val="20"/>
              </w:rPr>
              <w:t>18 561.00</w:t>
            </w: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8658C5" w:rsidRPr="00710EDC" w:rsidTr="004C6F1D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710EDC">
              <w:rPr>
                <w:rFonts w:ascii="Arial CYR" w:hAnsi="Arial CYR"/>
                <w:sz w:val="20"/>
                <w:szCs w:val="20"/>
              </w:rPr>
              <w:t>Глава Александровского сель</w:t>
            </w: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710EDC">
              <w:rPr>
                <w:rFonts w:ascii="Arial CYR" w:hAnsi="Arial CYR"/>
                <w:sz w:val="20"/>
                <w:szCs w:val="20"/>
              </w:rPr>
              <w:t xml:space="preserve">кого поселения                                                  Н.Л.Хижняк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C5" w:rsidRPr="00710EDC" w:rsidRDefault="008658C5" w:rsidP="004C6F1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29CD" w:rsidRDefault="007029CD" w:rsidP="00BF4FFA">
      <w:pPr>
        <w:rPr>
          <w:sz w:val="28"/>
          <w:szCs w:val="28"/>
        </w:rPr>
        <w:sectPr w:rsidR="007029CD" w:rsidSect="008658C5">
          <w:pgSz w:w="16838" w:h="11906" w:orient="landscape"/>
          <w:pgMar w:top="567" w:right="539" w:bottom="567" w:left="709" w:header="142" w:footer="0" w:gutter="0"/>
          <w:cols w:space="708"/>
          <w:titlePg/>
          <w:docGrid w:linePitch="360"/>
        </w:sectPr>
      </w:pPr>
    </w:p>
    <w:p w:rsidR="008658C5" w:rsidRDefault="008658C5" w:rsidP="008658C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>
        <w:rPr>
          <w:color w:val="000000"/>
        </w:rPr>
        <w:t>Приложение  № 7</w:t>
      </w:r>
    </w:p>
    <w:p w:rsidR="008658C5" w:rsidRDefault="008658C5" w:rsidP="008658C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>
        <w:rPr>
          <w:rFonts w:ascii="MS Sans Serif" w:hAnsi="MS Sans Serif" w:cs="MS Sans Serif"/>
        </w:rPr>
        <w:tab/>
      </w:r>
      <w:r>
        <w:rPr>
          <w:color w:val="000000"/>
        </w:rPr>
        <w:t xml:space="preserve">к решению Собрания </w:t>
      </w:r>
    </w:p>
    <w:p w:rsidR="008658C5" w:rsidRDefault="008658C5" w:rsidP="008658C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>
        <w:rPr>
          <w:rFonts w:ascii="MS Sans Serif" w:hAnsi="MS Sans Serif" w:cs="MS Sans Serif"/>
        </w:rPr>
        <w:tab/>
      </w:r>
      <w:r>
        <w:rPr>
          <w:color w:val="000000"/>
        </w:rPr>
        <w:t xml:space="preserve">депутатов Александровского сельского поселения </w:t>
      </w:r>
    </w:p>
    <w:p w:rsidR="008658C5" w:rsidRDefault="008658C5" w:rsidP="008658C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>
        <w:rPr>
          <w:rFonts w:ascii="MS Sans Serif" w:hAnsi="MS Sans Serif" w:cs="MS Sans Serif"/>
        </w:rPr>
        <w:tab/>
      </w:r>
      <w:r>
        <w:rPr>
          <w:color w:val="000000"/>
        </w:rPr>
        <w:t>"О внесении изменений и дополнений в решение</w:t>
      </w:r>
    </w:p>
    <w:p w:rsidR="008658C5" w:rsidRDefault="008658C5" w:rsidP="008658C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«О бюджете Александровского сельского поселения </w:t>
      </w:r>
    </w:p>
    <w:p w:rsidR="008658C5" w:rsidRDefault="008658C5" w:rsidP="008658C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>
        <w:rPr>
          <w:rFonts w:ascii="MS Sans Serif" w:hAnsi="MS Sans Serif" w:cs="MS Sans Serif"/>
        </w:rPr>
        <w:tab/>
      </w:r>
      <w:r>
        <w:rPr>
          <w:color w:val="000000"/>
        </w:rPr>
        <w:t>Азовского района на 2014 год и на плановый период</w:t>
      </w:r>
    </w:p>
    <w:p w:rsidR="008658C5" w:rsidRDefault="008658C5" w:rsidP="008658C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>
        <w:rPr>
          <w:color w:val="000000"/>
        </w:rPr>
        <w:tab/>
        <w:t>2015 – 2016 годов"</w:t>
      </w:r>
    </w:p>
    <w:p w:rsidR="008658C5" w:rsidRDefault="008658C5" w:rsidP="008658C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от 24.04.2014  №55</w:t>
      </w:r>
    </w:p>
    <w:p w:rsidR="008658C5" w:rsidRPr="00B17D7E" w:rsidRDefault="008658C5" w:rsidP="008658C5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</w:rPr>
      </w:pPr>
    </w:p>
    <w:p w:rsidR="008658C5" w:rsidRDefault="008658C5" w:rsidP="008658C5">
      <w:pPr>
        <w:contextualSpacing/>
        <w:jc w:val="center"/>
        <w:rPr>
          <w:b/>
          <w:sz w:val="28"/>
          <w:szCs w:val="28"/>
        </w:rPr>
      </w:pPr>
      <w:r w:rsidRPr="00F5165B">
        <w:rPr>
          <w:b/>
          <w:sz w:val="28"/>
          <w:szCs w:val="28"/>
        </w:rPr>
        <w:t>Нормативы отчислений налоговых и неналоговых</w:t>
      </w:r>
      <w:r>
        <w:rPr>
          <w:b/>
          <w:sz w:val="28"/>
          <w:szCs w:val="28"/>
        </w:rPr>
        <w:t xml:space="preserve"> </w:t>
      </w:r>
      <w:r w:rsidRPr="00F5165B">
        <w:rPr>
          <w:b/>
          <w:sz w:val="28"/>
          <w:szCs w:val="28"/>
        </w:rPr>
        <w:t xml:space="preserve">доходов </w:t>
      </w:r>
    </w:p>
    <w:p w:rsidR="008658C5" w:rsidRDefault="008658C5" w:rsidP="008658C5">
      <w:pPr>
        <w:contextualSpacing/>
        <w:jc w:val="center"/>
        <w:rPr>
          <w:b/>
          <w:sz w:val="28"/>
          <w:szCs w:val="28"/>
        </w:rPr>
      </w:pPr>
      <w:r w:rsidRPr="00F5165B">
        <w:rPr>
          <w:b/>
          <w:sz w:val="28"/>
          <w:szCs w:val="28"/>
        </w:rPr>
        <w:t xml:space="preserve">в бюджет </w:t>
      </w:r>
      <w:r>
        <w:rPr>
          <w:b/>
          <w:sz w:val="28"/>
          <w:szCs w:val="28"/>
        </w:rPr>
        <w:t xml:space="preserve">Александровского сельского поселения Азовского района </w:t>
      </w:r>
    </w:p>
    <w:p w:rsidR="008658C5" w:rsidRPr="00F5165B" w:rsidRDefault="008658C5" w:rsidP="008658C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2014 год и на плановый период 2015 – 2016 годов </w:t>
      </w:r>
    </w:p>
    <w:p w:rsidR="008658C5" w:rsidRPr="00F5165B" w:rsidRDefault="008658C5" w:rsidP="008658C5">
      <w:pPr>
        <w:contextualSpacing/>
        <w:jc w:val="center"/>
        <w:rPr>
          <w:b/>
          <w:sz w:val="28"/>
          <w:szCs w:val="28"/>
        </w:rPr>
      </w:pPr>
    </w:p>
    <w:p w:rsidR="008658C5" w:rsidRDefault="008658C5" w:rsidP="008658C5">
      <w:pPr>
        <w:contextualSpacing/>
        <w:jc w:val="center"/>
        <w:rPr>
          <w:sz w:val="28"/>
          <w:szCs w:val="28"/>
        </w:rPr>
      </w:pPr>
      <w:r w:rsidRPr="00AD3DDD">
        <w:rPr>
          <w:sz w:val="28"/>
          <w:szCs w:val="28"/>
        </w:rPr>
        <w:t>(ОКТМО 60601405)</w:t>
      </w:r>
    </w:p>
    <w:p w:rsidR="008658C5" w:rsidRPr="00751760" w:rsidRDefault="008658C5" w:rsidP="008658C5">
      <w:pPr>
        <w:contextualSpacing/>
        <w:jc w:val="center"/>
        <w:rPr>
          <w:sz w:val="24"/>
          <w:szCs w:val="24"/>
          <w:lang w:val="en-US"/>
        </w:rPr>
      </w:pPr>
      <w:r>
        <w:rPr>
          <w:sz w:val="28"/>
          <w:szCs w:val="28"/>
        </w:rPr>
        <w:t xml:space="preserve">    </w:t>
      </w:r>
      <w:r w:rsidRPr="00751760">
        <w:rPr>
          <w:sz w:val="24"/>
          <w:szCs w:val="24"/>
        </w:rPr>
        <w:t>(в процентах)</w:t>
      </w:r>
    </w:p>
    <w:p w:rsidR="008658C5" w:rsidRPr="00B63F5C" w:rsidRDefault="008658C5" w:rsidP="008658C5">
      <w:pPr>
        <w:contextualSpacing/>
        <w:jc w:val="right"/>
        <w:rPr>
          <w:sz w:val="2"/>
          <w:szCs w:val="2"/>
          <w:lang w:val="en-US"/>
        </w:rPr>
      </w:pPr>
    </w:p>
    <w:tbl>
      <w:tblPr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983"/>
        <w:gridCol w:w="5837"/>
        <w:gridCol w:w="1620"/>
      </w:tblGrid>
      <w:tr w:rsidR="008658C5" w:rsidRPr="00F5165B" w:rsidTr="008658C5">
        <w:trPr>
          <w:tblHeader/>
        </w:trPr>
        <w:tc>
          <w:tcPr>
            <w:tcW w:w="2983" w:type="dxa"/>
            <w:vAlign w:val="center"/>
          </w:tcPr>
          <w:p w:rsidR="008658C5" w:rsidRPr="00F5165B" w:rsidRDefault="008658C5" w:rsidP="008658C5">
            <w:pPr>
              <w:contextualSpacing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F5165B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837" w:type="dxa"/>
            <w:vAlign w:val="center"/>
          </w:tcPr>
          <w:p w:rsidR="008658C5" w:rsidRPr="00F5165B" w:rsidRDefault="008658C5" w:rsidP="008658C5">
            <w:pPr>
              <w:pStyle w:val="3"/>
              <w:contextualSpacing/>
              <w:jc w:val="center"/>
              <w:rPr>
                <w:sz w:val="28"/>
                <w:szCs w:val="28"/>
              </w:rPr>
            </w:pPr>
            <w:r w:rsidRPr="00F5165B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620" w:type="dxa"/>
            <w:vAlign w:val="center"/>
          </w:tcPr>
          <w:p w:rsidR="008658C5" w:rsidRPr="00F5165B" w:rsidRDefault="008658C5" w:rsidP="008658C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5165B">
              <w:rPr>
                <w:b/>
                <w:sz w:val="28"/>
                <w:szCs w:val="28"/>
              </w:rPr>
              <w:t>Норматив</w:t>
            </w:r>
          </w:p>
        </w:tc>
      </w:tr>
      <w:tr w:rsidR="008658C5" w:rsidRPr="00F5165B" w:rsidTr="008658C5">
        <w:trPr>
          <w:tblHeader/>
        </w:trPr>
        <w:tc>
          <w:tcPr>
            <w:tcW w:w="2983" w:type="dxa"/>
          </w:tcPr>
          <w:p w:rsidR="008658C5" w:rsidRPr="00F5165B" w:rsidRDefault="008658C5" w:rsidP="008658C5">
            <w:pPr>
              <w:contextualSpacing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F5165B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37" w:type="dxa"/>
          </w:tcPr>
          <w:p w:rsidR="008658C5" w:rsidRPr="00F5165B" w:rsidRDefault="008658C5" w:rsidP="008658C5">
            <w:pPr>
              <w:pStyle w:val="3"/>
              <w:contextualSpacing/>
              <w:jc w:val="center"/>
              <w:rPr>
                <w:sz w:val="28"/>
                <w:szCs w:val="28"/>
              </w:rPr>
            </w:pPr>
            <w:r w:rsidRPr="00F5165B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8658C5" w:rsidRPr="00F5165B" w:rsidRDefault="008658C5" w:rsidP="008658C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5165B">
              <w:rPr>
                <w:b/>
                <w:sz w:val="28"/>
                <w:szCs w:val="28"/>
              </w:rPr>
              <w:t>3</w:t>
            </w:r>
          </w:p>
        </w:tc>
      </w:tr>
      <w:tr w:rsidR="008658C5" w:rsidRPr="00F5165B" w:rsidTr="008658C5">
        <w:trPr>
          <w:trHeight w:val="552"/>
        </w:trPr>
        <w:tc>
          <w:tcPr>
            <w:tcW w:w="2983" w:type="dxa"/>
          </w:tcPr>
          <w:p w:rsidR="008658C5" w:rsidRPr="00632536" w:rsidRDefault="008658C5" w:rsidP="008658C5">
            <w:pPr>
              <w:contextualSpacing/>
              <w:rPr>
                <w:b/>
                <w:snapToGrid w:val="0"/>
                <w:sz w:val="28"/>
                <w:szCs w:val="28"/>
                <w:lang w:val="en-US"/>
              </w:rPr>
            </w:pPr>
            <w:r w:rsidRPr="00632536">
              <w:rPr>
                <w:b/>
                <w:snapToGrid w:val="0"/>
                <w:sz w:val="28"/>
                <w:szCs w:val="28"/>
                <w:lang w:val="en-US"/>
              </w:rPr>
              <w:t>1 17 00000 00 0000 000</w:t>
            </w:r>
          </w:p>
        </w:tc>
        <w:tc>
          <w:tcPr>
            <w:tcW w:w="5837" w:type="dxa"/>
          </w:tcPr>
          <w:p w:rsidR="008658C5" w:rsidRPr="00632536" w:rsidRDefault="008658C5" w:rsidP="008658C5">
            <w:pPr>
              <w:contextualSpacing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32536">
              <w:rPr>
                <w:b/>
                <w:snapToGrid w:val="0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20" w:type="dxa"/>
            <w:vAlign w:val="center"/>
          </w:tcPr>
          <w:p w:rsidR="008658C5" w:rsidRPr="00F5165B" w:rsidRDefault="008658C5" w:rsidP="008658C5">
            <w:pPr>
              <w:widowControl w:val="0"/>
              <w:contextualSpacing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8658C5" w:rsidRPr="00F5165B" w:rsidTr="008658C5">
        <w:trPr>
          <w:trHeight w:val="1078"/>
        </w:trPr>
        <w:tc>
          <w:tcPr>
            <w:tcW w:w="2983" w:type="dxa"/>
          </w:tcPr>
          <w:p w:rsidR="008658C5" w:rsidRDefault="008658C5" w:rsidP="008658C5">
            <w:pPr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837" w:type="dxa"/>
          </w:tcPr>
          <w:p w:rsidR="008658C5" w:rsidRPr="00DF45AF" w:rsidRDefault="008658C5" w:rsidP="008658C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620" w:type="dxa"/>
            <w:vAlign w:val="center"/>
          </w:tcPr>
          <w:p w:rsidR="008658C5" w:rsidRDefault="008658C5" w:rsidP="008658C5">
            <w:pPr>
              <w:widowControl w:val="0"/>
              <w:contextualSpacing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100</w:t>
            </w:r>
          </w:p>
        </w:tc>
      </w:tr>
    </w:tbl>
    <w:p w:rsidR="008658C5" w:rsidRDefault="008658C5" w:rsidP="008658C5">
      <w:pPr>
        <w:contextualSpacing/>
        <w:jc w:val="both"/>
        <w:outlineLvl w:val="0"/>
        <w:rPr>
          <w:b/>
          <w:sz w:val="28"/>
          <w:szCs w:val="28"/>
        </w:rPr>
      </w:pPr>
    </w:p>
    <w:p w:rsidR="008658C5" w:rsidRDefault="008658C5" w:rsidP="008658C5">
      <w:pPr>
        <w:contextualSpacing/>
        <w:jc w:val="both"/>
        <w:outlineLvl w:val="0"/>
        <w:rPr>
          <w:b/>
          <w:sz w:val="28"/>
          <w:szCs w:val="28"/>
        </w:rPr>
      </w:pPr>
    </w:p>
    <w:p w:rsidR="008658C5" w:rsidRDefault="008658C5" w:rsidP="008658C5">
      <w:pPr>
        <w:contextualSpacing/>
        <w:jc w:val="both"/>
        <w:outlineLvl w:val="0"/>
        <w:rPr>
          <w:b/>
          <w:sz w:val="28"/>
          <w:szCs w:val="28"/>
        </w:rPr>
      </w:pPr>
    </w:p>
    <w:p w:rsidR="008658C5" w:rsidRDefault="008658C5" w:rsidP="008658C5">
      <w:pPr>
        <w:contextualSpacing/>
        <w:jc w:val="both"/>
        <w:outlineLvl w:val="0"/>
        <w:rPr>
          <w:b/>
          <w:sz w:val="28"/>
          <w:szCs w:val="28"/>
        </w:rPr>
      </w:pPr>
    </w:p>
    <w:p w:rsidR="008658C5" w:rsidRPr="00BD5EE0" w:rsidRDefault="008658C5" w:rsidP="008658C5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D5E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D5EE0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</w:t>
      </w:r>
      <w:r w:rsidRPr="00BD5EE0">
        <w:rPr>
          <w:sz w:val="28"/>
          <w:szCs w:val="28"/>
        </w:rPr>
        <w:t xml:space="preserve"> </w:t>
      </w:r>
    </w:p>
    <w:p w:rsidR="008658C5" w:rsidRDefault="008658C5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5EE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Н.Л.Хижняк</w:t>
      </w:r>
      <w:r w:rsidRPr="00BD5EE0">
        <w:rPr>
          <w:sz w:val="28"/>
          <w:szCs w:val="28"/>
        </w:rPr>
        <w:tab/>
      </w:r>
      <w:r w:rsidRPr="00BD5EE0">
        <w:rPr>
          <w:sz w:val="28"/>
          <w:szCs w:val="28"/>
        </w:rPr>
        <w:tab/>
      </w:r>
      <w:r w:rsidRPr="00BD5EE0">
        <w:rPr>
          <w:sz w:val="28"/>
          <w:szCs w:val="28"/>
        </w:rPr>
        <w:tab/>
      </w:r>
      <w:r w:rsidRPr="00BD5EE0">
        <w:rPr>
          <w:sz w:val="28"/>
          <w:szCs w:val="28"/>
        </w:rPr>
        <w:tab/>
      </w:r>
      <w:r w:rsidRPr="00BD5EE0">
        <w:rPr>
          <w:sz w:val="28"/>
          <w:szCs w:val="28"/>
        </w:rPr>
        <w:tab/>
      </w:r>
      <w:r w:rsidRPr="00BD5EE0">
        <w:rPr>
          <w:sz w:val="28"/>
          <w:szCs w:val="28"/>
        </w:rPr>
        <w:tab/>
      </w:r>
      <w:r w:rsidRPr="00BD5EE0"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Н.Л.Хижня</w:t>
      </w:r>
      <w:proofErr w:type="spellEnd"/>
    </w:p>
    <w:p w:rsidR="00710EDC" w:rsidRDefault="00710EDC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10EDC" w:rsidRDefault="00710EDC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8658C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7029CD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7029CD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7029CD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7029CD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7029CD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7029CD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7029CD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7029CD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0EDC" w:rsidRDefault="00710EDC" w:rsidP="007029CD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58C5" w:rsidRDefault="008658C5" w:rsidP="007029CD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8658C5" w:rsidSect="008658C5">
          <w:pgSz w:w="11906" w:h="16838"/>
          <w:pgMar w:top="539" w:right="567" w:bottom="709" w:left="567" w:header="142" w:footer="0" w:gutter="0"/>
          <w:cols w:space="708"/>
          <w:titlePg/>
          <w:docGrid w:linePitch="360"/>
        </w:sectPr>
      </w:pPr>
    </w:p>
    <w:p w:rsidR="007029CD" w:rsidRPr="0084237B" w:rsidRDefault="008658C5" w:rsidP="007029CD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7029CD" w:rsidRPr="0084237B">
        <w:rPr>
          <w:rFonts w:ascii="Times New Roman" w:hAnsi="Times New Roman"/>
          <w:color w:val="000000"/>
          <w:sz w:val="24"/>
          <w:szCs w:val="24"/>
        </w:rPr>
        <w:t>Приложение №11</w:t>
      </w:r>
    </w:p>
    <w:p w:rsidR="007029CD" w:rsidRPr="0084237B" w:rsidRDefault="007029CD" w:rsidP="007029CD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37B">
        <w:rPr>
          <w:rFonts w:ascii="MS Sans Serif" w:hAnsi="MS Sans Serif"/>
          <w:sz w:val="24"/>
          <w:szCs w:val="24"/>
        </w:rPr>
        <w:tab/>
      </w:r>
      <w:r w:rsidRPr="0084237B">
        <w:rPr>
          <w:rFonts w:ascii="Times New Roman" w:hAnsi="Times New Roman"/>
          <w:color w:val="000000"/>
          <w:sz w:val="24"/>
          <w:szCs w:val="24"/>
        </w:rPr>
        <w:t xml:space="preserve">к решению Собрания депутатов </w:t>
      </w:r>
    </w:p>
    <w:p w:rsidR="007029CD" w:rsidRPr="0084237B" w:rsidRDefault="007029CD" w:rsidP="007029CD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37B">
        <w:rPr>
          <w:rFonts w:ascii="MS Sans Serif" w:hAnsi="MS Sans Serif"/>
          <w:sz w:val="24"/>
          <w:szCs w:val="24"/>
        </w:rPr>
        <w:tab/>
      </w:r>
      <w:r w:rsidRPr="0084237B">
        <w:rPr>
          <w:rFonts w:ascii="Times New Roman" w:hAnsi="Times New Roman"/>
          <w:color w:val="000000"/>
          <w:sz w:val="24"/>
          <w:szCs w:val="24"/>
        </w:rPr>
        <w:t xml:space="preserve">«О внесении изменений и дополнений </w:t>
      </w:r>
      <w:proofErr w:type="gramStart"/>
      <w:r w:rsidRPr="0084237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8423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029CD" w:rsidRPr="0084237B" w:rsidRDefault="007029CD" w:rsidP="007029CD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37B">
        <w:rPr>
          <w:rFonts w:ascii="MS Sans Serif" w:hAnsi="MS Sans Serif"/>
          <w:sz w:val="24"/>
          <w:szCs w:val="24"/>
        </w:rPr>
        <w:tab/>
      </w:r>
      <w:r w:rsidRPr="0084237B">
        <w:rPr>
          <w:rFonts w:ascii="Times New Roman" w:hAnsi="Times New Roman"/>
          <w:color w:val="000000"/>
          <w:sz w:val="24"/>
          <w:szCs w:val="24"/>
        </w:rPr>
        <w:t xml:space="preserve">решение "О бюджете Александровского </w:t>
      </w:r>
    </w:p>
    <w:p w:rsidR="007029CD" w:rsidRPr="0084237B" w:rsidRDefault="007029CD" w:rsidP="007029CD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37B">
        <w:rPr>
          <w:rFonts w:ascii="MS Sans Serif" w:hAnsi="MS Sans Serif"/>
          <w:sz w:val="24"/>
          <w:szCs w:val="24"/>
        </w:rPr>
        <w:tab/>
      </w:r>
      <w:r w:rsidRPr="0084237B">
        <w:rPr>
          <w:rFonts w:ascii="Times New Roman" w:hAnsi="Times New Roman"/>
          <w:color w:val="000000"/>
          <w:sz w:val="24"/>
          <w:szCs w:val="24"/>
        </w:rPr>
        <w:t xml:space="preserve">сельского поселения Азовского района </w:t>
      </w:r>
      <w:proofErr w:type="gramStart"/>
      <w:r w:rsidRPr="0084237B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8423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029CD" w:rsidRPr="0084237B" w:rsidRDefault="007029CD" w:rsidP="007029CD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37B">
        <w:rPr>
          <w:rFonts w:ascii="MS Sans Serif" w:hAnsi="MS Sans Serif"/>
          <w:sz w:val="24"/>
          <w:szCs w:val="24"/>
        </w:rPr>
        <w:tab/>
      </w:r>
      <w:r w:rsidRPr="0084237B">
        <w:rPr>
          <w:rFonts w:ascii="Times New Roman" w:hAnsi="Times New Roman"/>
          <w:color w:val="000000"/>
          <w:sz w:val="24"/>
          <w:szCs w:val="24"/>
        </w:rPr>
        <w:t>2014 год</w:t>
      </w:r>
      <w:r w:rsidR="0084237B" w:rsidRPr="0084237B">
        <w:rPr>
          <w:rFonts w:ascii="Times New Roman" w:hAnsi="Times New Roman"/>
          <w:color w:val="000000"/>
          <w:sz w:val="24"/>
          <w:szCs w:val="24"/>
        </w:rPr>
        <w:t xml:space="preserve"> и на плановый период 2015 и 2016 годов</w:t>
      </w:r>
      <w:r w:rsidR="00992349">
        <w:rPr>
          <w:rFonts w:ascii="Times New Roman" w:hAnsi="Times New Roman"/>
          <w:color w:val="000000"/>
          <w:sz w:val="24"/>
          <w:szCs w:val="24"/>
        </w:rPr>
        <w:t>»</w:t>
      </w:r>
    </w:p>
    <w:p w:rsidR="0084237B" w:rsidRPr="0084237B" w:rsidRDefault="0084237B" w:rsidP="007029CD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4237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Pr="0084237B">
        <w:rPr>
          <w:rFonts w:ascii="Times New Roman" w:hAnsi="Times New Roman"/>
          <w:color w:val="000000"/>
          <w:sz w:val="24"/>
          <w:szCs w:val="24"/>
        </w:rPr>
        <w:t>от  24.04.2014г. № 55</w:t>
      </w:r>
    </w:p>
    <w:p w:rsidR="0084237B" w:rsidRDefault="0084237B" w:rsidP="007029CD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31"/>
          <w:szCs w:val="31"/>
        </w:rPr>
        <w:t xml:space="preserve">                                                                                                             </w:t>
      </w:r>
    </w:p>
    <w:p w:rsidR="007029CD" w:rsidRDefault="007029CD" w:rsidP="007029CD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7029CD" w:rsidRDefault="007029CD" w:rsidP="007029CD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7029CD" w:rsidRDefault="007029CD" w:rsidP="007029CD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программам Александровского сельского поселения 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направлениям </w:t>
      </w:r>
    </w:p>
    <w:p w:rsidR="007029CD" w:rsidRDefault="007029CD" w:rsidP="007029CD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деятельности),  группам (подгруппам) видов расходов классификации </w:t>
      </w:r>
    </w:p>
    <w:p w:rsidR="007029CD" w:rsidRDefault="007029CD" w:rsidP="007029CD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расходов бюджета Александровского сельского поселения Азовского района на 2014 год</w:t>
      </w:r>
    </w:p>
    <w:p w:rsidR="007029CD" w:rsidRDefault="007029CD" w:rsidP="007029CD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7029CD" w:rsidRDefault="007029CD" w:rsidP="007029CD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029CD" w:rsidRDefault="007029CD" w:rsidP="007029CD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029CD" w:rsidRDefault="007029CD" w:rsidP="007029CD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18 561,0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6 407,9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Функционирование высшего должностного лица субъекта Российской Федерации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(Расходы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выплаты персоналу государственных (муниципальных) органов)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Функционирование Правительства Российской Федерации,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высших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исполнительных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5 319,1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государственной власти субъектов Российской Федерации, местных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администраций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саетодиодов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(Иные 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(Расходы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выплаты персоналу государственных (муниципальных) органов)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муниципальных органов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885,9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аппарата управления (Иные закупки товаров, работ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и услуг для 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по определению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перчня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должностных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уполномоченных составлять протоколы об административных правонарушениях,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статьями 2.2,2.4,2.7,2.9,3.2,4.1,4.4,5.1,5.2,6.2,6.3,6.4,7.1,7.2,7.3 (в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части нарушения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 органом местного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првил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пассажирских перевозок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автомобильным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транспортом), 8.1-8.3, частью 2 статьи 9.1, статьей 9.3 Областного закона от 25 октября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2002 года № 273- ЗС "Об административных правонарушениях" (Иные закупки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 по передаче полномочий в области градостроительства 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территории сельского поселения (Иные межбюджетные трансферты)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212,0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Совершенствоавние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муниципальной службы, внедрение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эффективных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технологий и современных методов кадровой работы, развитие системы подготовки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кадров для муниципальной службы (Иные закупки товаров, работ и услуг для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других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групп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доступной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(Иные закупки товаров, работ и услуг для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признание прав и регулирование отношений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недвижимости государственной собственности (Иные закупки товаров, работ и услуг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для 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организаций, земельного налога, а так же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уплата прочих налогов и сборов и иных платежей (Уплата налогов, сборов и иных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платежей)</w:t>
      </w:r>
    </w:p>
    <w:p w:rsidR="007029CD" w:rsidRDefault="007029CD" w:rsidP="007029CD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029CD" w:rsidRDefault="007029CD" w:rsidP="007029CD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ОБОРОНА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Мобилизационная и вневойсковая подготовка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отсуствуют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военные комиссариаты (Расходы на выплаты персоналу государственных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органов)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327,6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Защита населения и территории от чрезвычайных ситуаций природного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327,6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техногенного характера, гражданская оборона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Мероприятия по обеспечению пожарной безопасности (Иные закупки товаров, работ 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услуг для 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закупки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сельского поселения бюджету Азовского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района о части полномочий по защите населения и территории от ЧС природного и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техногенного характера (Иные межбюджетные трансферты)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антитеррористической защищенности объектов социальной сферы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комплекса мер по противодействию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незаконному обороту на территории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поселения (Иные закупки товаров, работ и услуг для обеспечения государственных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НАЦИОНАЛЬНАЯ ЭКОНОМИКА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6 015,5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6 015,5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расходов на ремонт автодорог общего пользования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местного значения (Иные закупки товаров, работ и услуг для обеспечения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029CD" w:rsidRDefault="007029CD" w:rsidP="007029CD">
      <w:pPr>
        <w:widowControl w:val="0"/>
        <w:tabs>
          <w:tab w:val="right" w:pos="15555"/>
        </w:tabs>
        <w:autoSpaceDE w:val="0"/>
        <w:autoSpaceDN w:val="0"/>
        <w:adjustRightInd w:val="0"/>
        <w:spacing w:before="48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7029CD" w:rsidRDefault="007029CD" w:rsidP="007029CD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029CD" w:rsidRDefault="007029CD" w:rsidP="007029CD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значения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1 554,6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капитальный ремонт автодорог общего пользования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местного значения (Иные закупки товаров, работ и услуг для обеспечения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строительство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3 700,0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услуг для обеспечения государственных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значения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безопасности дорожного движения на территории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товаров, работ и услуг для обеспечения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ЖИЛИЩНО-КОММУНАЛЬНОЕ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905,8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управляющим организациям, товариществам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собственников жилья, жилищно-строительным кооперативам, жилищным или иным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специализированным потребительским кооперативам на проведение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капитального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ремонта многоквартирных домов, разработку и (или) изготовление ПСД, проведение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энергетических обследований многоквартирных домов (Иные закупки товаров, работ и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услуг для 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вдопроводно-канализационного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хозяйства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Благоустройство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633,0</w:t>
      </w:r>
    </w:p>
    <w:p w:rsidR="007029CD" w:rsidRDefault="007029CD" w:rsidP="007029CD">
      <w:pPr>
        <w:widowControl w:val="0"/>
        <w:tabs>
          <w:tab w:val="right" w:pos="1555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7029CD" w:rsidRDefault="007029CD" w:rsidP="007029CD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029CD" w:rsidRDefault="007029CD" w:rsidP="007029CD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уличного освещения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07 1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детских площадок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площадок мусорных контейнеров и площадок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ним, а так же содержание территории сельского поселения (Иные закупки товаров,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дезинфекция и дератизация от насекомых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КУЛЬТУРА, КИНЕМАТОГРАФИЯ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4 739,8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4 739,8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бюджетных учреждениях (Субсидии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систем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на энергосберегающие (в том числе не менее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бюджетных учреждениях (Субсидии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культуры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2 283,6</w:t>
      </w:r>
      <w:proofErr w:type="gramEnd"/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библиотеки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ФИЗИЧЕСКАЯ КУЛЬТУРА И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Физическая 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7029CD" w:rsidRDefault="007029CD" w:rsidP="007029CD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физкультурные и массово-спортивные мероприятия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7029CD" w:rsidRDefault="007029CD" w:rsidP="007029CD">
      <w:pPr>
        <w:widowControl w:val="0"/>
        <w:tabs>
          <w:tab w:val="right" w:pos="15555"/>
        </w:tabs>
        <w:autoSpaceDE w:val="0"/>
        <w:autoSpaceDN w:val="0"/>
        <w:adjustRightInd w:val="0"/>
        <w:spacing w:before="47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7029CD" w:rsidRDefault="007029CD" w:rsidP="007029CD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029CD" w:rsidRDefault="007029CD" w:rsidP="007029CD">
      <w:pPr>
        <w:widowControl w:val="0"/>
        <w:tabs>
          <w:tab w:val="center" w:pos="11602"/>
          <w:tab w:val="center" w:pos="13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BF4FFA" w:rsidRDefault="007029CD" w:rsidP="007029CD">
      <w:pPr>
        <w:rPr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Александровского сельского поселения                                  Н.Л.Хижняк</w:t>
      </w: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BF4FFA" w:rsidRDefault="00BF4FFA" w:rsidP="00BF4FFA">
      <w:pPr>
        <w:rPr>
          <w:sz w:val="28"/>
          <w:szCs w:val="28"/>
        </w:rPr>
      </w:pPr>
    </w:p>
    <w:p w:rsidR="008658C5" w:rsidRDefault="008658C5" w:rsidP="00BF4FFA">
      <w:pPr>
        <w:rPr>
          <w:sz w:val="28"/>
          <w:szCs w:val="28"/>
        </w:rPr>
        <w:sectPr w:rsidR="008658C5" w:rsidSect="008658C5">
          <w:pgSz w:w="16838" w:h="11906" w:orient="landscape"/>
          <w:pgMar w:top="567" w:right="539" w:bottom="567" w:left="709" w:header="142" w:footer="0" w:gutter="0"/>
          <w:cols w:space="708"/>
          <w:titlePg/>
          <w:docGrid w:linePitch="360"/>
        </w:sectPr>
      </w:pPr>
    </w:p>
    <w:p w:rsidR="007029CD" w:rsidRDefault="007029CD" w:rsidP="007029CD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Приложение №13</w:t>
      </w:r>
    </w:p>
    <w:p w:rsidR="007029CD" w:rsidRDefault="007029CD" w:rsidP="007029CD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7029CD" w:rsidRDefault="007029CD" w:rsidP="007029CD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и дополнений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"О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бюджете Александровского </w:t>
      </w:r>
    </w:p>
    <w:p w:rsidR="007029CD" w:rsidRDefault="007029CD" w:rsidP="007029CD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Азовского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237B" w:rsidRDefault="0084237B" w:rsidP="007029CD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992349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2014 год и на плановый период 2015 и 2016 </w:t>
      </w:r>
      <w:r w:rsidR="00992349">
        <w:rPr>
          <w:rFonts w:ascii="Times New Roman" w:hAnsi="Times New Roman"/>
          <w:color w:val="000000"/>
          <w:sz w:val="28"/>
          <w:szCs w:val="28"/>
        </w:rPr>
        <w:t xml:space="preserve">   г</w:t>
      </w:r>
      <w:r>
        <w:rPr>
          <w:rFonts w:ascii="Times New Roman" w:hAnsi="Times New Roman"/>
          <w:color w:val="000000"/>
          <w:sz w:val="28"/>
          <w:szCs w:val="28"/>
        </w:rPr>
        <w:t>одов</w:t>
      </w:r>
      <w:r w:rsidR="00992349">
        <w:rPr>
          <w:rFonts w:ascii="Times New Roman" w:hAnsi="Times New Roman"/>
          <w:color w:val="000000"/>
          <w:sz w:val="28"/>
          <w:szCs w:val="28"/>
        </w:rPr>
        <w:t>»</w:t>
      </w:r>
    </w:p>
    <w:p w:rsidR="0084237B" w:rsidRDefault="0084237B" w:rsidP="007029CD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от  24.04.2014   №55 </w:t>
      </w:r>
    </w:p>
    <w:p w:rsidR="007029CD" w:rsidRDefault="007029CD" w:rsidP="007029CD">
      <w:pPr>
        <w:widowControl w:val="0"/>
        <w:tabs>
          <w:tab w:val="center" w:pos="510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</w:t>
      </w:r>
    </w:p>
    <w:p w:rsidR="007029CD" w:rsidRDefault="007029CD" w:rsidP="007029CD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бюджета Александровского сельского поселения Азовского района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</w:p>
    <w:p w:rsidR="007029CD" w:rsidRDefault="007029CD" w:rsidP="007029CD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7029CD" w:rsidRDefault="007029CD" w:rsidP="007029CD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18 561,0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Александровского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18 561,0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работников муниципальных органов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саетодиодов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работников муниципальных органов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885,9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муниципальных органов (Иные закупки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аппарата управления (Иные закупки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перчня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должностных лиц,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уполномоченных составлять протоколы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статьями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>2.2,2.4,2.7,2.9,3.2,4.1,4.4,5.1,5.2,6.2,6.3,6.4,7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.1,7.2,7.3 (в части нарушения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актами органом местного самоуправления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првил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пассажирских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перевозок автомобильным транспортом),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8.1-8.3, частью 2 статьи 9.1, статьей 9.3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Областного закона от 25 октября 2002 года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№ 273- ЗС "Об административных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правонарушениях" (Иные закупки товаров,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7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по передаче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полномочий в области градостроительства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 территории сельского поселения (Иные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Совершенствоавние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службы, внедрение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эффективных технологий и современных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методов кадровой работы, развитие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системы подготовки кадров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службы (Иные закупки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других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групп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доступной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признание прав и регулирование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отношений недвижимости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государственной собственности (Иные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организаций, земельного налога, а так же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уплата прочих налогов и сборов и иных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платежей (Уплата налогов, сборов и иных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платежей)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первичного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99 9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воинского учета на территориях где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отсуствуют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военные комиссариаты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(муниципальных)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органов)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пожарной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безопасности (Иные закупки товаров,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02 2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бюджету Азовского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района о части полномочий по защите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населения и территории от ЧС природного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 техногенного характера (Иные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антитеррористической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защищенности объектов социальной сферы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03 2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комплекса мер по противодействию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незаконному обороту на территории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расходов на ремонт автодорог общего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1 554,6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автодорог общего пользования местного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услуг для обеспечения государственных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автодорог общего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3 700,0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строительство автодорог общего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автодорог общего пользования местного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услуг для обеспечения государственных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04 2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безопасности дорожного движения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территории сельского поселения (Иные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управляющим организациям,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товариществам собственников жилья,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жилищно-строительным кооперативам,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жилищным или иным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специализированным потребительским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кооперативам на проведение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капитального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ремонта многоквартирных домов,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разработку и (или) изготовление ПСД,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энергетических обследований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многоквартирных домов (Иные закупки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05 2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вдопроводно-канализационного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хозяйства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07 1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уличного освещения (Иные закупки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детских площадок (Иные закупки товаров,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работ и услуг для обеспечения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площадок мусорных контейнеров и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площадок к ним, а так же содержание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территории сельского поселения (Иные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09 1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дезинфекция и дератизация от насекомых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бюджетных учреждениях (Субсидии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06 1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 других неэффективных элементов систем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освещения, в том числе светильников,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энергосберегающие (в том числе не менее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30% от объема на основе светодиодов) в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бюджетных учреждениях (Субсидии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бюджетным учреждениям)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2 283,6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культуры (Субсидии бюджетным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10 1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библиотеки (Субсидии бюджетным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7029CD" w:rsidRDefault="007029CD" w:rsidP="007029CD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физкультурные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11 1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массово-спортивные мероприятия (Иные </w:t>
      </w:r>
      <w:proofErr w:type="gramEnd"/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9CD" w:rsidRDefault="007029CD" w:rsidP="007029CD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Александровского сельского поселения                             Н.Л.Хижняк</w:t>
      </w:r>
    </w:p>
    <w:p w:rsidR="006E6C16" w:rsidRDefault="007029CD" w:rsidP="007029CD">
      <w:pPr>
        <w:pStyle w:val="ab"/>
        <w:rPr>
          <w:sz w:val="22"/>
          <w:szCs w:val="22"/>
        </w:rPr>
      </w:pPr>
      <w:r>
        <w:rPr>
          <w:rFonts w:ascii="MS Sans Serif" w:hAnsi="MS Sans Serif"/>
        </w:rPr>
        <w:tab/>
      </w: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8658C5" w:rsidRDefault="008658C5" w:rsidP="00AE33B7">
      <w:pPr>
        <w:pStyle w:val="ab"/>
        <w:rPr>
          <w:sz w:val="22"/>
          <w:szCs w:val="22"/>
        </w:rPr>
        <w:sectPr w:rsidR="008658C5" w:rsidSect="008658C5">
          <w:pgSz w:w="11906" w:h="16838"/>
          <w:pgMar w:top="539" w:right="567" w:bottom="709" w:left="567" w:header="142" w:footer="0" w:gutter="0"/>
          <w:cols w:space="708"/>
          <w:titlePg/>
          <w:docGrid w:linePitch="360"/>
        </w:sectPr>
      </w:pPr>
    </w:p>
    <w:p w:rsidR="0084237B" w:rsidRDefault="0084237B" w:rsidP="0084237B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Приложение № 15</w:t>
      </w:r>
    </w:p>
    <w:p w:rsidR="0084237B" w:rsidRDefault="0084237B" w:rsidP="0084237B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 решению Собрания депутатов</w:t>
      </w:r>
    </w:p>
    <w:p w:rsidR="0084237B" w:rsidRDefault="0084237B" w:rsidP="0084237B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«О внесении изменений и дополнений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"О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237B" w:rsidRDefault="0084237B" w:rsidP="0084237B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бюджете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Александровского сельского </w:t>
      </w:r>
    </w:p>
    <w:p w:rsidR="0084237B" w:rsidRDefault="0084237B" w:rsidP="0084237B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поселения Азовского района на 2014 год</w:t>
      </w:r>
    </w:p>
    <w:p w:rsidR="0084237B" w:rsidRDefault="0084237B" w:rsidP="0084237B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и на плановый период 2015 и 2016 </w:t>
      </w:r>
      <w:r w:rsidR="00992349">
        <w:rPr>
          <w:rFonts w:ascii="Times New Roman" w:hAnsi="Times New Roman"/>
          <w:color w:val="000000"/>
          <w:sz w:val="28"/>
          <w:szCs w:val="28"/>
        </w:rPr>
        <w:t>годов»</w:t>
      </w:r>
    </w:p>
    <w:p w:rsidR="00992349" w:rsidRDefault="00992349" w:rsidP="0084237B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от 24.04.2014 №55</w:t>
      </w:r>
    </w:p>
    <w:p w:rsidR="0084237B" w:rsidRDefault="0084237B" w:rsidP="0084237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84237B" w:rsidRDefault="0084237B" w:rsidP="0084237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по целевым статьям (муниципальным программам Александровского сельского поселения</w:t>
      </w:r>
      <w:proofErr w:type="gramEnd"/>
    </w:p>
    <w:p w:rsidR="0084237B" w:rsidRDefault="0084237B" w:rsidP="0084237B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направлениям деятельности), </w:t>
      </w:r>
    </w:p>
    <w:p w:rsidR="0084237B" w:rsidRDefault="0084237B" w:rsidP="0084237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группам (подгруппам) видов расходов, разделам, подразделам</w:t>
      </w:r>
    </w:p>
    <w:p w:rsidR="0084237B" w:rsidRDefault="0084237B" w:rsidP="0084237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классификации расходов бюджета Александровского сельского поселения Азовского района на 2014 год</w:t>
      </w:r>
    </w:p>
    <w:p w:rsidR="0084237B" w:rsidRDefault="0084237B" w:rsidP="0084237B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(тыс. рублей)</w:t>
      </w:r>
    </w:p>
    <w:p w:rsidR="0084237B" w:rsidRDefault="0084237B" w:rsidP="0084237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84237B" w:rsidRDefault="0084237B" w:rsidP="0084237B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84237B" w:rsidRDefault="0084237B" w:rsidP="0084237B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18 561,0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муниципальной службы в Александровском сельском поселении"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"Развитие муниципальной службы в сельском поселении"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Совершенствоавние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муниципальной службы, внедрение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01 1 2854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эффективных технологий и современных методов кадровой работы, развитие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системы подготовки кадров для муниципальной службы (Иные закупки товаров,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"Защита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312,6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населения и территории Александровского сельского поселения 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чрезвычайных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ситуаций, обеспечение пожарной безопасности"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"Пожарная безопасность"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пожарной безопасности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02 1 2831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"Защита населения от чрезвычайных ситуаций"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262,6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защите населения (Иные закупки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02 2 2832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бюджета сельского поселения бюджету Азовского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02 2 8502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242,6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района о части полномочий по защите населения и территории от ЧС природного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и техногенного характера (Иные межбюджетные трансферты)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общественного порядка и противодействие преступности"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"Профилактика экстремизма и терроризма в Александровском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антитеррористической защищенности объектов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03 1 2829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сферы (Иные закупки товаров, работ и услуг для обеспечения государственных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"Комплексные меры противодействия злоупотреблению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наркотиками и 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незаконному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оброту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обеспечение реализации комплекса мер по противодействию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03 2 2830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злоупотреблению наркотиками и их незаконному обороту на территории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товаров, работ и услуг для обеспечения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6 015,5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транспортной системы"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"Развитие транспортной инфраструктуры Александровского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5 995,5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расходов на ремонт автодорог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04 1 0351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22,1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закупки товаров, работ и услуг для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04 1 2838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1 554,6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услуг для обеспечения государственных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84237B" w:rsidRDefault="0084237B" w:rsidP="0084237B">
      <w:pPr>
        <w:widowControl w:val="0"/>
        <w:tabs>
          <w:tab w:val="right" w:pos="15300"/>
        </w:tabs>
        <w:autoSpaceDE w:val="0"/>
        <w:autoSpaceDN w:val="0"/>
        <w:adjustRightInd w:val="0"/>
        <w:spacing w:before="225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84237B" w:rsidRDefault="0084237B" w:rsidP="0084237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84237B" w:rsidRDefault="0084237B" w:rsidP="0084237B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капитальный ремонт автодорог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04 1 2841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300,0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пользования местного значения (Иные закупки товаров, работ и услуг для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разработку ПСД на строительство автодорог общего пользования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04 1 2842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3 700,0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местного значения (Иные закупки товаров, работ и услуг для обеспечения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04 1 7351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418,8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значения (Иные закупки товаров, работ и услуг для обеспечения государственных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"Повышение безопасности дорожного движения на территории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Александролвского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безопасности дорожного движения на территории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04 2 2839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20,0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(Иные закупки товаров, работ и услуг для обеспечения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272,8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качественными жилищно-коммунальными услугами населения Александровского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"Развитие жилищного хозяйства в Александровском сельском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Средства на предоставление субсидий управляющим организациям,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05 1 2828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74,4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товариществам собственников жилья, жилищно-строительным кооперативам,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жилищным или иным специализированным потребительским кооперативам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капитального ремонта многоквартирных домов, разработку и (или)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изготовление ПСД, проведение энергетических обследований многоквартирных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домов (Иные закупки товаров, работ и услуг для обеспечения государственных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"Создание условий для обеспечения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05 2 0000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коммунальными услугами населения Александровского сельского поселения"</w:t>
      </w:r>
    </w:p>
    <w:p w:rsidR="0084237B" w:rsidRDefault="0084237B" w:rsidP="0084237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Theme="minorHAnsi" w:hAnsiTheme="minorHAnsi"/>
          <w:sz w:val="24"/>
          <w:szCs w:val="24"/>
        </w:rPr>
      </w:pPr>
    </w:p>
    <w:p w:rsidR="0084237B" w:rsidRDefault="0084237B" w:rsidP="0084237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84237B" w:rsidRDefault="0084237B" w:rsidP="0084237B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капитальный ремонт объектов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вдопроводно-канализационного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05 2 2821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198,4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хозяйства (Иные закупки товаров, работ и услуг для обеспечения государственных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развитие энергетики на территории Александровского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"Энергосбережение и повышение энергетической эффективности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на территории Александровского сельского поселения 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06 1 2843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систем освещения, в том числе светильников, на энергосберегающие (в том числе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30% от объема на основе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саетодиодов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(Иные закупки товаров, работ и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услуг для 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06 1 2859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систем освещения, в том числе светильников, на энергосберегающие (в том числе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30% от объема на основе светодиодов) в бюджетных учреждениях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(Субсидии бюджетным учреждениям)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замене ламп накаливания и других неэффективных элементов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06 1 2959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систем освещения, в том числе светильников, на энергосберегающие (в том числе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не менее 30% от объема на основе светодиодов) в бюджетных учреждениях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(Субсидии бюджетным учреждениям)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07 0 0000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сетей наружного освещения Александровского сельского поселения"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"Развитие сетей наружного освещения"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07 1 0000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оплате и обслуживанию уличного освещения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07 1 2861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508,0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125,0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"Благоустройство территории Александровского сельского поселения"</w:t>
      </w:r>
    </w:p>
    <w:p w:rsidR="0084237B" w:rsidRDefault="0084237B" w:rsidP="0084237B">
      <w:pPr>
        <w:widowControl w:val="0"/>
        <w:tabs>
          <w:tab w:val="right" w:pos="15300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84237B" w:rsidRDefault="0084237B" w:rsidP="0084237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84237B" w:rsidRDefault="0084237B" w:rsidP="0084237B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"Прочее благоустройство"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125,0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по обустройству и содержанию детских площадок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09 1 2851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содержанию и ремонту площадок мусорных контейнеров и площадок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09 1 2852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110,0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 ним, а так же содержание территории сельского поселения (Иные закупки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отлову бродячих животных, дезинфекция и дератизация от насекомых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09 1 2853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Муниципальная программа Александровского сельского поселения "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Развитите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4 732,8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культуры"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"Развитие культуры"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4 732,8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культуры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10 1 2859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2 283,6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Субсидия на обеспечение деятельности библиотеки (Субсидии бюджетным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10 1 2959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2 449,2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учреждениям)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физической культуры и спорта в Александровском сельском поселении"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"Развитие физической культуры и массового спорта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Александровском сельском поселении"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физкультурные и массово-спортивные мероприятия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11 1 2836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10,0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"Управление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5 276,7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муниципальными финансами и создание условий для эффективного управления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муниципальными финансами"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Подпрограмма "Нормативно-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методические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обеспечение и организация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5 276,7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бюджетного процесса"</w:t>
      </w:r>
    </w:p>
    <w:p w:rsidR="0084237B" w:rsidRDefault="0084237B" w:rsidP="0084237B">
      <w:pPr>
        <w:widowControl w:val="0"/>
        <w:tabs>
          <w:tab w:val="right" w:pos="15300"/>
        </w:tabs>
        <w:autoSpaceDE w:val="0"/>
        <w:autoSpaceDN w:val="0"/>
        <w:adjustRightInd w:val="0"/>
        <w:spacing w:before="126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:rsidR="0084237B" w:rsidRDefault="0084237B" w:rsidP="0084237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84237B" w:rsidRDefault="0084237B" w:rsidP="0084237B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4 360,8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Расходы на обеспечение функций муниципальных органов (Иные закупки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885,9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диспансеризации аппарата управления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13 1 0021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Александровского сельского поселения "Доступная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14 0 0000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среда"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Подпрограмма "Доступная среда"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14 1 0000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по созданию для инвалидов и других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групп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доступной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14 1 2826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50,0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комфортной среды жизнедеятельности (Иные закупки товаров, работ и услуг для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Обеспечение деятельности глав сельских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89 1 0000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89 1 0011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876,8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Непрограммные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расходы муниципальных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99 0 0000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321,8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Непрограммные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321,8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Оценка государственного имущества, признание прав и регулирование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отношений недвижимости государственной собственности (Иные закупки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 для обеспечения государственных 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на оплату налога на имущество организаций, земельного налога, а так же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99 9 2860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100,0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уплата прочих налогов и сборов и иных платежей (Уплата налогов, сборов и иных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платежей)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Субвенция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99 9 5118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154,4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отсуствуют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военные комиссариаты (Расходы на выплаты персоналу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государственных (муниципальных) органов)</w:t>
      </w:r>
    </w:p>
    <w:p w:rsidR="0084237B" w:rsidRDefault="0084237B" w:rsidP="0084237B">
      <w:pPr>
        <w:widowControl w:val="0"/>
        <w:tabs>
          <w:tab w:val="right" w:pos="15300"/>
        </w:tabs>
        <w:autoSpaceDE w:val="0"/>
        <w:autoSpaceDN w:val="0"/>
        <w:adjustRightInd w:val="0"/>
        <w:spacing w:before="440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84237B" w:rsidRDefault="0084237B" w:rsidP="0084237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84237B" w:rsidRDefault="0084237B" w:rsidP="0084237B">
      <w:pPr>
        <w:widowControl w:val="0"/>
        <w:tabs>
          <w:tab w:val="center" w:pos="11805"/>
          <w:tab w:val="center" w:pos="129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Субвенции на осуществление полномочий по определению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перчня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должностных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99 9 7239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0,2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лиц, уполномоченных составлять протоколы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административных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предусмотренных статьями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2.2,2.4,2.7,2.9,3.2,4.1,4.4,5.1,5.2,6.2,6.3,6.4,7.1,7.2,7.3 (в части нарушения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 органом местного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првил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организации пассажирских перевозок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автомобильным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транспортом), 8.1-8.3, частью 2 статьи 9.1, статьей 9.3 Областного закона от 25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октября 2002 года № 273- ЗС "Об административных правонарушениях" (Иные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(муниципальных) нужд)</w:t>
      </w:r>
    </w:p>
    <w:p w:rsidR="0084237B" w:rsidRDefault="0084237B" w:rsidP="0084237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по передаче полномочий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99 9 8501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37,2</w:t>
      </w:r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градостроительства на территории сельского поселения (Иные межбюджетные </w:t>
      </w:r>
      <w:proofErr w:type="gramEnd"/>
    </w:p>
    <w:p w:rsidR="0084237B" w:rsidRDefault="0084237B" w:rsidP="008423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трансферты)</w:t>
      </w: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3E6895" w:rsidRDefault="003E6895" w:rsidP="00AE33B7">
      <w:pPr>
        <w:pStyle w:val="ab"/>
        <w:rPr>
          <w:sz w:val="22"/>
          <w:szCs w:val="22"/>
        </w:rPr>
        <w:sectPr w:rsidR="003E6895" w:rsidSect="008658C5">
          <w:pgSz w:w="16838" w:h="11906" w:orient="landscape"/>
          <w:pgMar w:top="567" w:right="539" w:bottom="567" w:left="709" w:header="142" w:footer="0" w:gutter="0"/>
          <w:cols w:space="708"/>
          <w:titlePg/>
          <w:docGrid w:linePitch="360"/>
        </w:sect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4C6F1D" w:rsidRPr="00DB60D7" w:rsidRDefault="004C6F1D" w:rsidP="004C6F1D">
      <w:pPr>
        <w:pStyle w:val="ae"/>
        <w:contextualSpacing/>
        <w:rPr>
          <w:szCs w:val="28"/>
        </w:rPr>
      </w:pPr>
      <w:r w:rsidRPr="00DB60D7">
        <w:rPr>
          <w:szCs w:val="28"/>
        </w:rPr>
        <w:t>РОССИЙСКАЯ ФЕДЕРАЦИЯ</w:t>
      </w:r>
    </w:p>
    <w:p w:rsidR="004C6F1D" w:rsidRPr="00DB60D7" w:rsidRDefault="004C6F1D" w:rsidP="004C6F1D">
      <w:pPr>
        <w:contextualSpacing/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РОСТОВСКАЯ ОБЛАСТЬ</w:t>
      </w:r>
    </w:p>
    <w:p w:rsidR="004C6F1D" w:rsidRPr="00DB60D7" w:rsidRDefault="004C6F1D" w:rsidP="004C6F1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АЗОВСКИЙ</w:t>
      </w:r>
      <w:r w:rsidRPr="00DB60D7">
        <w:rPr>
          <w:sz w:val="28"/>
          <w:szCs w:val="28"/>
        </w:rPr>
        <w:t xml:space="preserve"> РАЙОН</w:t>
      </w:r>
    </w:p>
    <w:p w:rsidR="004C6F1D" w:rsidRPr="00DB60D7" w:rsidRDefault="004C6F1D" w:rsidP="004C6F1D">
      <w:pPr>
        <w:contextualSpacing/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МУНИЦИПАЛЬНОЕ ОБРАЗОВАНИЕ</w:t>
      </w:r>
    </w:p>
    <w:p w:rsidR="004C6F1D" w:rsidRPr="00DB60D7" w:rsidRDefault="004C6F1D" w:rsidP="004C6F1D">
      <w:pPr>
        <w:contextualSpacing/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«</w:t>
      </w:r>
      <w:r>
        <w:rPr>
          <w:sz w:val="28"/>
          <w:szCs w:val="28"/>
        </w:rPr>
        <w:t>АЛЕКСАНДРОВСКОЕ</w:t>
      </w:r>
      <w:r w:rsidRPr="00DB60D7">
        <w:rPr>
          <w:sz w:val="28"/>
          <w:szCs w:val="28"/>
        </w:rPr>
        <w:t xml:space="preserve"> СЕЛЬСКОЕ ПОСЕЛЕНИЕ»</w:t>
      </w:r>
    </w:p>
    <w:p w:rsidR="004C6F1D" w:rsidRPr="00DB60D7" w:rsidRDefault="004C6F1D" w:rsidP="004C6F1D">
      <w:pPr>
        <w:contextualSpacing/>
        <w:jc w:val="center"/>
        <w:rPr>
          <w:sz w:val="28"/>
          <w:szCs w:val="28"/>
        </w:rPr>
      </w:pPr>
    </w:p>
    <w:p w:rsidR="004C6F1D" w:rsidRDefault="004C6F1D" w:rsidP="004C6F1D">
      <w:pPr>
        <w:contextualSpacing/>
        <w:jc w:val="center"/>
        <w:rPr>
          <w:sz w:val="28"/>
          <w:szCs w:val="28"/>
        </w:rPr>
      </w:pPr>
      <w:r w:rsidRPr="00DB60D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АЛЕКСАНДРОВСКОГО</w:t>
      </w:r>
    </w:p>
    <w:p w:rsidR="004C6F1D" w:rsidRPr="00DB60D7" w:rsidRDefault="004C6F1D" w:rsidP="004C6F1D">
      <w:pPr>
        <w:contextualSpacing/>
        <w:jc w:val="center"/>
        <w:rPr>
          <w:sz w:val="28"/>
          <w:szCs w:val="28"/>
        </w:rPr>
      </w:pPr>
      <w:r w:rsidRPr="00DB60D7">
        <w:rPr>
          <w:sz w:val="28"/>
          <w:szCs w:val="28"/>
        </w:rPr>
        <w:t xml:space="preserve"> СЕЛЬСКОГО ПОСЕЛЕНИЯ</w:t>
      </w:r>
    </w:p>
    <w:p w:rsidR="004C6F1D" w:rsidRPr="00DB60D7" w:rsidRDefault="004C6F1D" w:rsidP="004C6F1D">
      <w:pPr>
        <w:jc w:val="center"/>
        <w:rPr>
          <w:sz w:val="28"/>
          <w:szCs w:val="28"/>
        </w:rPr>
      </w:pPr>
    </w:p>
    <w:p w:rsidR="004C6F1D" w:rsidRPr="00766709" w:rsidRDefault="004C6F1D" w:rsidP="004C6F1D">
      <w:pPr>
        <w:jc w:val="right"/>
        <w:rPr>
          <w:b/>
          <w:sz w:val="28"/>
          <w:szCs w:val="28"/>
          <w:lang w:eastAsia="ar-SA"/>
        </w:rPr>
      </w:pPr>
    </w:p>
    <w:p w:rsidR="004C6F1D" w:rsidRPr="00766709" w:rsidRDefault="004C6F1D" w:rsidP="004C6F1D">
      <w:pPr>
        <w:pStyle w:val="BodyText21"/>
        <w:jc w:val="center"/>
        <w:rPr>
          <w:b/>
          <w:szCs w:val="28"/>
        </w:rPr>
      </w:pPr>
      <w:r w:rsidRPr="00766709">
        <w:rPr>
          <w:b/>
          <w:szCs w:val="28"/>
        </w:rPr>
        <w:t xml:space="preserve">РЕШЕНИЕ </w:t>
      </w:r>
    </w:p>
    <w:p w:rsidR="004C6F1D" w:rsidRPr="00766709" w:rsidRDefault="004C6F1D" w:rsidP="004C6F1D">
      <w:pPr>
        <w:pStyle w:val="BodyText21"/>
        <w:rPr>
          <w:b/>
          <w:szCs w:val="28"/>
        </w:rPr>
      </w:pPr>
    </w:p>
    <w:p w:rsidR="004C6F1D" w:rsidRPr="00766709" w:rsidRDefault="004C6F1D" w:rsidP="004C6F1D">
      <w:pPr>
        <w:pStyle w:val="BodyText21"/>
        <w:rPr>
          <w:b/>
          <w:szCs w:val="28"/>
        </w:rPr>
      </w:pPr>
    </w:p>
    <w:p w:rsidR="004C6F1D" w:rsidRPr="00FA5784" w:rsidRDefault="004C6F1D" w:rsidP="004C6F1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«24» апреля  </w:t>
      </w:r>
      <w:r w:rsidRPr="00FA5784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4</w:t>
      </w:r>
      <w:r w:rsidRPr="00FA5784">
        <w:rPr>
          <w:sz w:val="28"/>
          <w:szCs w:val="28"/>
          <w:lang w:eastAsia="ar-SA"/>
        </w:rPr>
        <w:t xml:space="preserve"> года</w:t>
      </w:r>
      <w:r w:rsidRPr="00FA5784">
        <w:rPr>
          <w:sz w:val="28"/>
          <w:szCs w:val="28"/>
          <w:lang w:eastAsia="ar-SA"/>
        </w:rPr>
        <w:tab/>
      </w:r>
      <w:r w:rsidRPr="00FA5784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</w:t>
      </w:r>
      <w:r w:rsidRPr="00F50326">
        <w:rPr>
          <w:sz w:val="28"/>
          <w:szCs w:val="28"/>
        </w:rPr>
        <w:t>№ 60</w:t>
      </w:r>
      <w:r w:rsidRPr="00F50326">
        <w:rPr>
          <w:sz w:val="28"/>
          <w:szCs w:val="28"/>
          <w:lang w:eastAsia="ar-SA"/>
        </w:rPr>
        <w:tab/>
      </w:r>
      <w:r w:rsidRPr="00FA5784">
        <w:rPr>
          <w:sz w:val="28"/>
          <w:szCs w:val="28"/>
          <w:lang w:eastAsia="ar-SA"/>
        </w:rPr>
        <w:tab/>
      </w:r>
      <w:r w:rsidRPr="00FA5784">
        <w:rPr>
          <w:sz w:val="28"/>
          <w:szCs w:val="28"/>
          <w:lang w:eastAsia="ar-SA"/>
        </w:rPr>
        <w:tab/>
        <w:t>с</w:t>
      </w:r>
      <w:proofErr w:type="gramStart"/>
      <w:r w:rsidRPr="00FA5784">
        <w:rPr>
          <w:sz w:val="28"/>
          <w:szCs w:val="28"/>
          <w:lang w:eastAsia="ar-SA"/>
        </w:rPr>
        <w:t>.А</w:t>
      </w:r>
      <w:proofErr w:type="gramEnd"/>
      <w:r w:rsidRPr="00FA5784">
        <w:rPr>
          <w:sz w:val="28"/>
          <w:szCs w:val="28"/>
          <w:lang w:eastAsia="ar-SA"/>
        </w:rPr>
        <w:t>лександровка</w:t>
      </w:r>
    </w:p>
    <w:p w:rsidR="004C6F1D" w:rsidRPr="00FA5784" w:rsidRDefault="004C6F1D" w:rsidP="004C6F1D">
      <w:pPr>
        <w:tabs>
          <w:tab w:val="left" w:pos="2520"/>
        </w:tabs>
        <w:rPr>
          <w:bCs/>
          <w:sz w:val="28"/>
          <w:szCs w:val="28"/>
        </w:rPr>
      </w:pPr>
    </w:p>
    <w:p w:rsidR="004C6F1D" w:rsidRDefault="004C6F1D" w:rsidP="004C6F1D">
      <w:pPr>
        <w:tabs>
          <w:tab w:val="left" w:pos="252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отчета</w:t>
      </w:r>
    </w:p>
    <w:p w:rsidR="004C6F1D" w:rsidRDefault="004C6F1D" w:rsidP="004C6F1D">
      <w:pPr>
        <w:tabs>
          <w:tab w:val="left" w:pos="252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 исполнении бюджета </w:t>
      </w:r>
    </w:p>
    <w:p w:rsidR="004C6F1D" w:rsidRDefault="004C6F1D" w:rsidP="004C6F1D">
      <w:pPr>
        <w:tabs>
          <w:tab w:val="left" w:pos="252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сельского </w:t>
      </w:r>
    </w:p>
    <w:p w:rsidR="004C6F1D" w:rsidRDefault="004C6F1D" w:rsidP="004C6F1D">
      <w:pPr>
        <w:tabs>
          <w:tab w:val="left" w:pos="252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Азовского района </w:t>
      </w:r>
    </w:p>
    <w:p w:rsidR="004C6F1D" w:rsidRPr="00F83465" w:rsidRDefault="004C6F1D" w:rsidP="004C6F1D">
      <w:pPr>
        <w:tabs>
          <w:tab w:val="left" w:pos="2520"/>
        </w:tabs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за 2013 год</w:t>
      </w:r>
    </w:p>
    <w:p w:rsidR="004C6F1D" w:rsidRDefault="004C6F1D" w:rsidP="004C6F1D">
      <w:pPr>
        <w:tabs>
          <w:tab w:val="left" w:pos="2520"/>
        </w:tabs>
        <w:spacing w:after="0"/>
        <w:rPr>
          <w:sz w:val="28"/>
          <w:szCs w:val="28"/>
        </w:rPr>
      </w:pPr>
    </w:p>
    <w:p w:rsidR="004C6F1D" w:rsidRPr="00F83465" w:rsidRDefault="004C6F1D" w:rsidP="004C6F1D">
      <w:pPr>
        <w:tabs>
          <w:tab w:val="left" w:pos="2520"/>
        </w:tabs>
        <w:rPr>
          <w:sz w:val="28"/>
          <w:szCs w:val="28"/>
        </w:rPr>
      </w:pPr>
    </w:p>
    <w:p w:rsidR="004C6F1D" w:rsidRDefault="004C6F1D" w:rsidP="004C6F1D">
      <w:pPr>
        <w:pStyle w:val="ConsPlusNormal"/>
        <w:widowControl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7451B9">
        <w:rPr>
          <w:rFonts w:ascii="Times New Roman" w:hAnsi="Times New Roman" w:cs="Times New Roman"/>
          <w:spacing w:val="-2"/>
          <w:sz w:val="28"/>
          <w:szCs w:val="28"/>
        </w:rPr>
        <w:t xml:space="preserve">Заслушав доклад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заведующего сектором экономики и финансов  </w:t>
      </w:r>
      <w:r w:rsidRPr="007451B9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>Александровского сельского поселения</w:t>
      </w:r>
      <w:r w:rsidRPr="007451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Лемешко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Н.А. </w:t>
      </w:r>
      <w:r w:rsidRPr="007451B9">
        <w:rPr>
          <w:rFonts w:ascii="Times New Roman" w:hAnsi="Times New Roman" w:cs="Times New Roman"/>
          <w:spacing w:val="-2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>Александровского сельского поселения Азовского</w:t>
      </w:r>
      <w:r w:rsidRPr="007451B9">
        <w:rPr>
          <w:rFonts w:ascii="Times New Roman" w:hAnsi="Times New Roman" w:cs="Times New Roman"/>
          <w:spacing w:val="-2"/>
          <w:sz w:val="28"/>
          <w:szCs w:val="28"/>
        </w:rPr>
        <w:t xml:space="preserve"> района за 20</w:t>
      </w:r>
      <w:r>
        <w:rPr>
          <w:rFonts w:ascii="Times New Roman" w:hAnsi="Times New Roman" w:cs="Times New Roman"/>
          <w:spacing w:val="-2"/>
          <w:sz w:val="28"/>
          <w:szCs w:val="28"/>
        </w:rPr>
        <w:t>13</w:t>
      </w:r>
      <w:r w:rsidRPr="007451B9">
        <w:rPr>
          <w:rFonts w:ascii="Times New Roman" w:hAnsi="Times New Roman" w:cs="Times New Roman"/>
          <w:spacing w:val="-2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учитывая результаты публичных слушаний, проведенных                         </w:t>
      </w:r>
      <w:r w:rsidRPr="003C434A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3C434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марта 201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3C434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в соответствии со ст. 357 Федерального закона «Об общих принципах организации местного самоуправления в Российской Федерации», </w:t>
      </w:r>
      <w:r w:rsidRPr="007451B9">
        <w:rPr>
          <w:rFonts w:ascii="Times New Roman" w:hAnsi="Times New Roman" w:cs="Times New Roman"/>
          <w:spacing w:val="-2"/>
          <w:sz w:val="28"/>
          <w:szCs w:val="28"/>
        </w:rPr>
        <w:t>Собра</w:t>
      </w:r>
      <w:r>
        <w:rPr>
          <w:rFonts w:ascii="Times New Roman" w:hAnsi="Times New Roman" w:cs="Times New Roman"/>
          <w:spacing w:val="-2"/>
          <w:sz w:val="28"/>
          <w:szCs w:val="28"/>
        </w:rPr>
        <w:t>ние  депутатов</w:t>
      </w:r>
      <w:proofErr w:type="gramEnd"/>
    </w:p>
    <w:p w:rsidR="004C6F1D" w:rsidRPr="00037DD5" w:rsidRDefault="004C6F1D" w:rsidP="004C6F1D">
      <w:pPr>
        <w:tabs>
          <w:tab w:val="left" w:pos="2520"/>
        </w:tabs>
        <w:contextualSpacing/>
        <w:jc w:val="center"/>
        <w:rPr>
          <w:b/>
          <w:sz w:val="28"/>
          <w:szCs w:val="28"/>
        </w:rPr>
      </w:pPr>
      <w:r w:rsidRPr="00037DD5">
        <w:rPr>
          <w:b/>
          <w:sz w:val="28"/>
          <w:szCs w:val="28"/>
        </w:rPr>
        <w:t>РЕШИЛО:</w:t>
      </w:r>
    </w:p>
    <w:p w:rsidR="004C6F1D" w:rsidRPr="004C6F1D" w:rsidRDefault="004C6F1D" w:rsidP="004C6F1D">
      <w:pPr>
        <w:pStyle w:val="ab"/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4C6F1D">
        <w:rPr>
          <w:spacing w:val="-2"/>
          <w:sz w:val="28"/>
          <w:szCs w:val="28"/>
        </w:rPr>
        <w:t xml:space="preserve">1. Утвердить отчет об исполнении бюджета Александровского сельского поселения Азовского района за 2013 год по доходам в сумме </w:t>
      </w:r>
      <w:r w:rsidRPr="004C6F1D">
        <w:rPr>
          <w:color w:val="000000"/>
          <w:spacing w:val="-2"/>
          <w:sz w:val="28"/>
          <w:szCs w:val="28"/>
        </w:rPr>
        <w:t>28374,3 тысяч</w:t>
      </w:r>
      <w:r w:rsidRPr="004C6F1D">
        <w:rPr>
          <w:spacing w:val="-2"/>
          <w:sz w:val="28"/>
          <w:szCs w:val="28"/>
        </w:rPr>
        <w:t xml:space="preserve"> рублей, по расходам в сумме  </w:t>
      </w:r>
      <w:r w:rsidRPr="004C6F1D">
        <w:rPr>
          <w:color w:val="000000"/>
          <w:spacing w:val="-2"/>
          <w:sz w:val="28"/>
          <w:szCs w:val="28"/>
        </w:rPr>
        <w:t>28285,5  тысяч рублей</w:t>
      </w:r>
      <w:r w:rsidRPr="004C6F1D">
        <w:rPr>
          <w:spacing w:val="-2"/>
          <w:sz w:val="28"/>
          <w:szCs w:val="28"/>
        </w:rPr>
        <w:t xml:space="preserve"> </w:t>
      </w:r>
      <w:r w:rsidRPr="004C6F1D">
        <w:rPr>
          <w:sz w:val="28"/>
          <w:szCs w:val="28"/>
        </w:rPr>
        <w:t>с превышение доходов над расходами  (дефицит бюджета поселения) в сумме 88,8 тысяч рублей и со следующими показателями:</w:t>
      </w:r>
    </w:p>
    <w:p w:rsidR="004C6F1D" w:rsidRPr="004C6F1D" w:rsidRDefault="004C6F1D" w:rsidP="004C6F1D">
      <w:pPr>
        <w:pStyle w:val="ab"/>
        <w:tabs>
          <w:tab w:val="left" w:pos="0"/>
        </w:tabs>
        <w:ind w:firstLine="737"/>
        <w:contextualSpacing/>
        <w:jc w:val="both"/>
        <w:rPr>
          <w:sz w:val="28"/>
          <w:szCs w:val="28"/>
        </w:rPr>
      </w:pPr>
      <w:r w:rsidRPr="004C6F1D">
        <w:rPr>
          <w:sz w:val="28"/>
          <w:szCs w:val="28"/>
        </w:rPr>
        <w:t xml:space="preserve">1) по доходам бюджета Александровского      сельского поселения Азовского района по кодам классификации  доходов бюджетов за 2013 год согласно приложению 1; </w:t>
      </w:r>
    </w:p>
    <w:p w:rsidR="004C6F1D" w:rsidRPr="004C6F1D" w:rsidRDefault="004C6F1D" w:rsidP="004C6F1D">
      <w:pPr>
        <w:pStyle w:val="ab"/>
        <w:ind w:firstLine="737"/>
        <w:contextualSpacing/>
        <w:jc w:val="both"/>
        <w:rPr>
          <w:sz w:val="28"/>
          <w:szCs w:val="28"/>
        </w:rPr>
      </w:pPr>
      <w:r w:rsidRPr="004C6F1D">
        <w:rPr>
          <w:sz w:val="28"/>
          <w:szCs w:val="28"/>
        </w:rPr>
        <w:t>2) по доходам бюджета Александровского сельского поселения Азовского района по кодам видов доходов, подвидов доходов, классификации операций сектора государственного управления, относящихся к доходам бюджета Александровского сельского поселения за 2013 год, согласно приложению 2;</w:t>
      </w:r>
    </w:p>
    <w:p w:rsidR="004C6F1D" w:rsidRPr="004C6F1D" w:rsidRDefault="004C6F1D" w:rsidP="004C6F1D">
      <w:pPr>
        <w:pStyle w:val="ab"/>
        <w:ind w:firstLine="737"/>
        <w:contextualSpacing/>
        <w:jc w:val="both"/>
        <w:rPr>
          <w:sz w:val="28"/>
          <w:szCs w:val="28"/>
        </w:rPr>
      </w:pPr>
      <w:r w:rsidRPr="004C6F1D">
        <w:rPr>
          <w:sz w:val="28"/>
          <w:szCs w:val="28"/>
        </w:rPr>
        <w:lastRenderedPageBreak/>
        <w:t>3) по расходам бюджета Александровского сельского поселения Азовского района по ведомственной  структуре расходов бюджета Александровского сельского поселения на за 2013 год согласно приложению 3;</w:t>
      </w:r>
    </w:p>
    <w:p w:rsidR="004C6F1D" w:rsidRPr="004C6F1D" w:rsidRDefault="004C6F1D" w:rsidP="004C6F1D">
      <w:pPr>
        <w:pStyle w:val="ab"/>
        <w:ind w:firstLine="737"/>
        <w:contextualSpacing/>
        <w:jc w:val="both"/>
        <w:rPr>
          <w:sz w:val="28"/>
          <w:szCs w:val="28"/>
        </w:rPr>
      </w:pPr>
      <w:r w:rsidRPr="004C6F1D">
        <w:rPr>
          <w:sz w:val="28"/>
          <w:szCs w:val="28"/>
        </w:rPr>
        <w:t>4) по расходам бюджета Александровского сельского поселения Азовского района по разделам и подразделам классификации расходов бюджетов за 2013 год согласно приложению 4;</w:t>
      </w:r>
    </w:p>
    <w:p w:rsidR="004C6F1D" w:rsidRPr="004C6F1D" w:rsidRDefault="004C6F1D" w:rsidP="004C6F1D">
      <w:pPr>
        <w:pStyle w:val="ab"/>
        <w:ind w:firstLine="737"/>
        <w:contextualSpacing/>
        <w:jc w:val="both"/>
        <w:rPr>
          <w:sz w:val="28"/>
          <w:szCs w:val="28"/>
        </w:rPr>
      </w:pPr>
      <w:r w:rsidRPr="004C6F1D">
        <w:rPr>
          <w:sz w:val="28"/>
          <w:szCs w:val="28"/>
        </w:rPr>
        <w:t xml:space="preserve">5) по источникам </w:t>
      </w:r>
      <w:proofErr w:type="gramStart"/>
      <w:r w:rsidRPr="004C6F1D">
        <w:rPr>
          <w:sz w:val="28"/>
          <w:szCs w:val="28"/>
        </w:rPr>
        <w:t>финансирования дефицита бюджета Александровского сельского поселения Азовского      района</w:t>
      </w:r>
      <w:proofErr w:type="gramEnd"/>
      <w:r w:rsidRPr="004C6F1D">
        <w:rPr>
          <w:sz w:val="28"/>
          <w:szCs w:val="28"/>
        </w:rPr>
        <w:t xml:space="preserve"> по кодам классификации источников финансирования дефицитов бюджетов за 2013 год согласно приложению 5;</w:t>
      </w:r>
    </w:p>
    <w:p w:rsidR="004C6F1D" w:rsidRPr="004C6F1D" w:rsidRDefault="004C6F1D" w:rsidP="004C6F1D">
      <w:pPr>
        <w:pStyle w:val="ab"/>
        <w:ind w:firstLine="737"/>
        <w:contextualSpacing/>
        <w:jc w:val="both"/>
        <w:rPr>
          <w:sz w:val="28"/>
          <w:szCs w:val="28"/>
        </w:rPr>
      </w:pPr>
      <w:r w:rsidRPr="004C6F1D">
        <w:rPr>
          <w:sz w:val="28"/>
          <w:szCs w:val="28"/>
        </w:rPr>
        <w:t xml:space="preserve">6) по источникам </w:t>
      </w:r>
      <w:proofErr w:type="gramStart"/>
      <w:r w:rsidRPr="004C6F1D">
        <w:rPr>
          <w:sz w:val="28"/>
          <w:szCs w:val="28"/>
        </w:rPr>
        <w:t>финансирования дефицита бюджета Александровского сельского поселения Азовского    района</w:t>
      </w:r>
      <w:proofErr w:type="gramEnd"/>
      <w:r w:rsidRPr="004C6F1D">
        <w:rPr>
          <w:sz w:val="28"/>
          <w:szCs w:val="28"/>
        </w:rPr>
        <w:t xml:space="preserve"> по кодам групп, подгрупп, статей, видов источников финансирования дефицитов бюджета Александровского сельского поселения Азовского района, классификации операций сектора   государственного управления, относящихся к источникам финансирования дефицитов бюджетов за 2013 год, согласно приложению 6.</w:t>
      </w:r>
    </w:p>
    <w:p w:rsidR="004C6F1D" w:rsidRPr="004C6F1D" w:rsidRDefault="004C6F1D" w:rsidP="004C6F1D">
      <w:pPr>
        <w:pStyle w:val="ab"/>
        <w:ind w:firstLine="737"/>
        <w:contextualSpacing/>
        <w:jc w:val="both"/>
        <w:rPr>
          <w:sz w:val="28"/>
          <w:szCs w:val="28"/>
        </w:rPr>
      </w:pPr>
      <w:r w:rsidRPr="004C6F1D">
        <w:rPr>
          <w:sz w:val="28"/>
          <w:szCs w:val="28"/>
        </w:rPr>
        <w:t>2. Отчет об исполнении бюджета Александровского сельского поселения Азовского района за 2013  год    подлежит официальному опубликованию в газете «Приазовье».</w:t>
      </w:r>
    </w:p>
    <w:p w:rsidR="004C6F1D" w:rsidRPr="004C6F1D" w:rsidRDefault="004C6F1D" w:rsidP="004C6F1D">
      <w:pPr>
        <w:pStyle w:val="ab"/>
        <w:ind w:firstLine="737"/>
        <w:contextualSpacing/>
        <w:jc w:val="both"/>
        <w:rPr>
          <w:sz w:val="28"/>
          <w:szCs w:val="28"/>
        </w:rPr>
      </w:pPr>
      <w:r w:rsidRPr="004C6F1D">
        <w:rPr>
          <w:sz w:val="28"/>
          <w:szCs w:val="28"/>
        </w:rPr>
        <w:t>3. Настоящее решение вступает в силу со дня его официального                  опубликования.</w:t>
      </w:r>
    </w:p>
    <w:p w:rsidR="004C6F1D" w:rsidRPr="004C6F1D" w:rsidRDefault="004C6F1D" w:rsidP="004C6F1D">
      <w:pPr>
        <w:pStyle w:val="ab"/>
        <w:ind w:firstLine="737"/>
        <w:contextualSpacing/>
        <w:jc w:val="both"/>
        <w:rPr>
          <w:sz w:val="28"/>
          <w:szCs w:val="28"/>
        </w:rPr>
      </w:pPr>
    </w:p>
    <w:p w:rsidR="004C6F1D" w:rsidRPr="004C6F1D" w:rsidRDefault="004C6F1D" w:rsidP="004C6F1D">
      <w:pPr>
        <w:pStyle w:val="ab"/>
        <w:ind w:firstLine="737"/>
        <w:contextualSpacing/>
        <w:jc w:val="both"/>
        <w:rPr>
          <w:sz w:val="28"/>
          <w:szCs w:val="28"/>
        </w:rPr>
      </w:pPr>
    </w:p>
    <w:p w:rsidR="004C6F1D" w:rsidRPr="004C6F1D" w:rsidRDefault="004C6F1D" w:rsidP="004C6F1D">
      <w:pPr>
        <w:pStyle w:val="ab"/>
        <w:ind w:firstLine="737"/>
        <w:contextualSpacing/>
        <w:jc w:val="both"/>
        <w:rPr>
          <w:sz w:val="28"/>
          <w:szCs w:val="28"/>
        </w:rPr>
      </w:pPr>
    </w:p>
    <w:p w:rsidR="004C6F1D" w:rsidRDefault="004C6F1D" w:rsidP="004C6F1D">
      <w:pPr>
        <w:pStyle w:val="ab"/>
        <w:ind w:firstLine="737"/>
        <w:contextualSpacing/>
      </w:pPr>
    </w:p>
    <w:p w:rsidR="004C6F1D" w:rsidRDefault="004C6F1D" w:rsidP="004C6F1D">
      <w:pPr>
        <w:pStyle w:val="ab"/>
        <w:ind w:firstLine="737"/>
        <w:contextualSpacing/>
      </w:pPr>
    </w:p>
    <w:tbl>
      <w:tblPr>
        <w:tblW w:w="9488" w:type="dxa"/>
        <w:tblLayout w:type="fixed"/>
        <w:tblLook w:val="0000"/>
      </w:tblPr>
      <w:tblGrid>
        <w:gridCol w:w="4248"/>
        <w:gridCol w:w="5240"/>
      </w:tblGrid>
      <w:tr w:rsidR="004C6F1D" w:rsidRPr="00355BCD" w:rsidTr="004C6F1D">
        <w:trPr>
          <w:cantSplit/>
          <w:trHeight w:val="420"/>
          <w:tblHeader/>
        </w:trPr>
        <w:tc>
          <w:tcPr>
            <w:tcW w:w="4248" w:type="dxa"/>
            <w:vAlign w:val="bottom"/>
          </w:tcPr>
          <w:p w:rsidR="004C6F1D" w:rsidRDefault="004C6F1D" w:rsidP="004C6F1D">
            <w:pPr>
              <w:contextualSpacing/>
              <w:rPr>
                <w:sz w:val="28"/>
                <w:szCs w:val="28"/>
              </w:rPr>
            </w:pPr>
            <w:r w:rsidRPr="00355B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Александровского</w:t>
            </w:r>
          </w:p>
          <w:p w:rsidR="004C6F1D" w:rsidRPr="00355BCD" w:rsidRDefault="004C6F1D" w:rsidP="004C6F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240" w:type="dxa"/>
            <w:vAlign w:val="bottom"/>
          </w:tcPr>
          <w:p w:rsidR="004C6F1D" w:rsidRPr="00355BCD" w:rsidRDefault="004C6F1D" w:rsidP="004C6F1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Н.Л.Хижняк</w:t>
            </w:r>
          </w:p>
        </w:tc>
      </w:tr>
    </w:tbl>
    <w:p w:rsidR="004C6F1D" w:rsidRPr="007427FC" w:rsidRDefault="004C6F1D" w:rsidP="004C6F1D">
      <w:pPr>
        <w:tabs>
          <w:tab w:val="left" w:pos="2520"/>
        </w:tabs>
        <w:contextualSpacing/>
        <w:rPr>
          <w:sz w:val="28"/>
          <w:szCs w:val="28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p w:rsidR="004C6F1D" w:rsidRDefault="004C6F1D" w:rsidP="00AE33B7">
      <w:pPr>
        <w:pStyle w:val="ab"/>
        <w:rPr>
          <w:sz w:val="22"/>
          <w:szCs w:val="22"/>
        </w:rPr>
      </w:pPr>
    </w:p>
    <w:tbl>
      <w:tblPr>
        <w:tblW w:w="4820" w:type="dxa"/>
        <w:tblInd w:w="5920" w:type="dxa"/>
        <w:tblLayout w:type="fixed"/>
        <w:tblLook w:val="0000"/>
      </w:tblPr>
      <w:tblGrid>
        <w:gridCol w:w="4820"/>
      </w:tblGrid>
      <w:tr w:rsidR="004C6F1D" w:rsidRPr="006B76B8" w:rsidTr="004C6F1D">
        <w:tc>
          <w:tcPr>
            <w:tcW w:w="4820" w:type="dxa"/>
          </w:tcPr>
          <w:p w:rsidR="004C6F1D" w:rsidRPr="006B76B8" w:rsidRDefault="004C6F1D" w:rsidP="004C6F1D">
            <w:pPr>
              <w:jc w:val="right"/>
              <w:rPr>
                <w:snapToGrid w:val="0"/>
                <w:sz w:val="28"/>
                <w:szCs w:val="28"/>
              </w:rPr>
            </w:pPr>
            <w:r w:rsidRPr="006B76B8">
              <w:rPr>
                <w:snapToGrid w:val="0"/>
                <w:sz w:val="28"/>
                <w:szCs w:val="28"/>
              </w:rPr>
              <w:t>Приложение 1</w:t>
            </w:r>
          </w:p>
          <w:p w:rsidR="004C6F1D" w:rsidRDefault="004C6F1D" w:rsidP="004C6F1D">
            <w:pPr>
              <w:suppressAutoHyphens/>
              <w:jc w:val="right"/>
              <w:rPr>
                <w:snapToGrid w:val="0"/>
                <w:sz w:val="28"/>
                <w:szCs w:val="28"/>
              </w:rPr>
            </w:pPr>
            <w:r w:rsidRPr="006B76B8">
              <w:rPr>
                <w:snapToGrid w:val="0"/>
                <w:sz w:val="28"/>
                <w:szCs w:val="28"/>
              </w:rPr>
              <w:t xml:space="preserve">к </w:t>
            </w:r>
            <w:r>
              <w:rPr>
                <w:snapToGrid w:val="0"/>
                <w:sz w:val="28"/>
                <w:szCs w:val="28"/>
              </w:rPr>
              <w:t>решению</w:t>
            </w:r>
            <w:r w:rsidRPr="006B76B8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Собрания депутатов Александровского сельского поселения</w:t>
            </w:r>
          </w:p>
          <w:p w:rsidR="004C6F1D" w:rsidRPr="006B76B8" w:rsidRDefault="004C6F1D" w:rsidP="004C6F1D">
            <w:pPr>
              <w:suppressAutoHyphens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24.04.2014г. № 60</w:t>
            </w:r>
          </w:p>
        </w:tc>
      </w:tr>
    </w:tbl>
    <w:p w:rsidR="004C6F1D" w:rsidRPr="006B76B8" w:rsidRDefault="004C6F1D" w:rsidP="004C6F1D">
      <w:pPr>
        <w:jc w:val="center"/>
        <w:rPr>
          <w:sz w:val="28"/>
          <w:szCs w:val="28"/>
        </w:rPr>
      </w:pPr>
    </w:p>
    <w:p w:rsidR="004C6F1D" w:rsidRPr="004C6F1D" w:rsidRDefault="004C6F1D" w:rsidP="004C6F1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6F1D">
        <w:rPr>
          <w:rFonts w:ascii="Times New Roman" w:hAnsi="Times New Roman"/>
          <w:b/>
          <w:bCs/>
          <w:sz w:val="24"/>
          <w:szCs w:val="24"/>
        </w:rPr>
        <w:t>Доходы бюджета Александровского сельского поселения по кодам   классификации доходов бюджетов за 2013 год</w:t>
      </w:r>
    </w:p>
    <w:p w:rsidR="004C6F1D" w:rsidRPr="004C6F1D" w:rsidRDefault="004C6F1D" w:rsidP="004C6F1D">
      <w:pPr>
        <w:jc w:val="center"/>
        <w:rPr>
          <w:rFonts w:ascii="Times New Roman" w:hAnsi="Times New Roman"/>
          <w:sz w:val="24"/>
          <w:szCs w:val="24"/>
        </w:rPr>
      </w:pPr>
    </w:p>
    <w:p w:rsidR="004C6F1D" w:rsidRPr="004C6F1D" w:rsidRDefault="004C6F1D" w:rsidP="004C6F1D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4C6F1D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2"/>
        <w:gridCol w:w="5168"/>
        <w:gridCol w:w="1978"/>
      </w:tblGrid>
      <w:tr w:rsidR="004C6F1D" w:rsidRPr="004C6F1D" w:rsidTr="004C6F1D">
        <w:trPr>
          <w:trHeight w:val="405"/>
        </w:trPr>
        <w:tc>
          <w:tcPr>
            <w:tcW w:w="1832" w:type="pct"/>
            <w:shd w:val="clear" w:color="auto" w:fill="auto"/>
            <w:noWrap/>
          </w:tcPr>
          <w:p w:rsidR="004C6F1D" w:rsidRPr="004C6F1D" w:rsidRDefault="004C6F1D" w:rsidP="004C6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291" w:type="pct"/>
            <w:shd w:val="clear" w:color="auto" w:fill="auto"/>
            <w:noWrap/>
          </w:tcPr>
          <w:p w:rsidR="004C6F1D" w:rsidRPr="004C6F1D" w:rsidRDefault="004C6F1D" w:rsidP="004C6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7" w:type="pct"/>
            <w:shd w:val="clear" w:color="auto" w:fill="auto"/>
            <w:noWrap/>
          </w:tcPr>
          <w:p w:rsidR="004C6F1D" w:rsidRPr="004C6F1D" w:rsidRDefault="004C6F1D" w:rsidP="004C6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Кассовое </w:t>
            </w:r>
            <w:r w:rsidRPr="004C6F1D">
              <w:rPr>
                <w:rFonts w:ascii="Times New Roman" w:hAnsi="Times New Roman"/>
                <w:sz w:val="24"/>
                <w:szCs w:val="24"/>
              </w:rPr>
              <w:br/>
              <w:t>исполнение</w:t>
            </w:r>
          </w:p>
        </w:tc>
      </w:tr>
    </w:tbl>
    <w:p w:rsidR="004C6F1D" w:rsidRPr="004C6F1D" w:rsidRDefault="004C6F1D" w:rsidP="004C6F1D">
      <w:pPr>
        <w:spacing w:line="14" w:lineRule="auto"/>
        <w:rPr>
          <w:rFonts w:ascii="Times New Roman" w:hAnsi="Times New Roman"/>
          <w:sz w:val="24"/>
          <w:szCs w:val="24"/>
        </w:rPr>
      </w:pP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2"/>
        <w:gridCol w:w="5168"/>
        <w:gridCol w:w="1978"/>
      </w:tblGrid>
      <w:tr w:rsidR="004C6F1D" w:rsidRPr="004C6F1D" w:rsidTr="004C6F1D">
        <w:trPr>
          <w:cantSplit/>
          <w:trHeight w:val="539"/>
          <w:tblHeader/>
        </w:trPr>
        <w:tc>
          <w:tcPr>
            <w:tcW w:w="1832" w:type="pct"/>
            <w:shd w:val="clear" w:color="auto" w:fill="auto"/>
            <w:noWrap/>
          </w:tcPr>
          <w:p w:rsidR="004C6F1D" w:rsidRPr="004C6F1D" w:rsidRDefault="004C6F1D" w:rsidP="004C6F1D">
            <w:pPr>
              <w:spacing w:before="60" w:after="6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pct"/>
            <w:shd w:val="clear" w:color="auto" w:fill="auto"/>
            <w:noWrap/>
          </w:tcPr>
          <w:p w:rsidR="004C6F1D" w:rsidRPr="004C6F1D" w:rsidRDefault="004C6F1D" w:rsidP="004C6F1D">
            <w:pPr>
              <w:spacing w:before="60" w:after="6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pct"/>
            <w:shd w:val="clear" w:color="auto" w:fill="auto"/>
            <w:noWrap/>
          </w:tcPr>
          <w:p w:rsidR="004C6F1D" w:rsidRPr="004C6F1D" w:rsidRDefault="004C6F1D" w:rsidP="004C6F1D">
            <w:pPr>
              <w:spacing w:before="60" w:after="6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1" w:type="pct"/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Доходы бюджета - всего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28374,3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НАЛОГОВЫЕ И НЕНАЛОГОВЫЕ ДОХОДЫ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8127,2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НАЛОГИ НА ПРИБЫЛЬ, ДОХОДЫ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1759,6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 на доходы физических лиц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1759,6</w:t>
            </w:r>
          </w:p>
        </w:tc>
      </w:tr>
      <w:tr w:rsidR="004C6F1D" w:rsidRPr="004C6F1D" w:rsidTr="004C6F1D">
        <w:trPr>
          <w:cantSplit/>
          <w:trHeight w:val="1896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C6F1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C6F1D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1756,2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C6F1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C6F1D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1753,4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182 1 01 02010 01 2000 110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C6F1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C6F1D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182 1 01 02010 01 3000 110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C6F1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C6F1D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4C6F1D" w:rsidRPr="004C6F1D" w:rsidTr="004C6F1D">
        <w:trPr>
          <w:cantSplit/>
          <w:trHeight w:val="1179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4C6F1D" w:rsidRPr="004C6F1D" w:rsidTr="004C6F1D">
        <w:trPr>
          <w:cantSplit/>
          <w:trHeight w:val="1374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182 1 01 02020 01 2000 110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4C6F1D" w:rsidRPr="004C6F1D" w:rsidTr="004C6F1D">
        <w:trPr>
          <w:cantSplit/>
          <w:trHeight w:val="569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4C6F1D" w:rsidRPr="004C6F1D" w:rsidTr="004C6F1D">
        <w:trPr>
          <w:cantSplit/>
          <w:trHeight w:val="569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182 1 01 02030 01 3000 110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182 1 05 00000 00 0000 000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НАЛОГИ НА СОВОКУПНЫЙ ДОХОД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1137,6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182 1 05 01000 00 0000 110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Налог, взимаемый в связи с применением упрощенной системы налогообложения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737,3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182 1 05 01010 01 0000 110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596,4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182 1 05 01011 01 1000 110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592,5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182 1 05 01011 01 2000 110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 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182 1 05 01012 01 0000 110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 объекта налогообложения  доходы (за налоговые периоды, истекшие до 1 января 2011 года)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182 1 05 01012 01 2000 110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 объекта налогообложения  доходы (за налоговые периоды, истекшие до 1 января 2011 года)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182 1 05 01012 01 3000 110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182 1 05 01020  00 0000 110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 объекта налогообложения доходы, уменьшенные на величину  расходов 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182 1 05 01020  01 0000 110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</w:tr>
      <w:tr w:rsidR="004C6F1D" w:rsidRPr="004C6F1D" w:rsidTr="004C6F1D">
        <w:trPr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182 1 05 01021 01 1000 110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</w:tr>
      <w:tr w:rsidR="004C6F1D" w:rsidRPr="004C6F1D" w:rsidTr="004C6F1D">
        <w:trPr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182 1 05 01021 01 2000 110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</w:tr>
      <w:tr w:rsidR="004C6F1D" w:rsidRPr="004C6F1D" w:rsidTr="004C6F1D">
        <w:trPr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182 1 05 01022 01 0000 110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</w:tr>
      <w:tr w:rsidR="004C6F1D" w:rsidRPr="004C6F1D" w:rsidTr="004C6F1D">
        <w:trPr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182 1 05 01022 01 1000 110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</w:tr>
      <w:tr w:rsidR="004C6F1D" w:rsidRPr="004C6F1D" w:rsidTr="004C6F1D">
        <w:trPr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182 1 05 01050 01 0000 110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</w:tr>
      <w:tr w:rsidR="004C6F1D" w:rsidRPr="004C6F1D" w:rsidTr="004C6F1D">
        <w:trPr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182 1 05 01050 01 1000 110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</w:tr>
      <w:tr w:rsidR="004C6F1D" w:rsidRPr="004C6F1D" w:rsidTr="004C6F1D">
        <w:trPr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182 1 05 01050 01 2000 110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4C6F1D" w:rsidRPr="004C6F1D" w:rsidTr="004C6F1D">
        <w:trPr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182 1 05 03000 00 0000 110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400,4</w:t>
            </w:r>
          </w:p>
        </w:tc>
      </w:tr>
      <w:tr w:rsidR="004C6F1D" w:rsidRPr="004C6F1D" w:rsidTr="004C6F1D">
        <w:trPr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400,3</w:t>
            </w:r>
          </w:p>
        </w:tc>
      </w:tr>
      <w:tr w:rsidR="004C6F1D" w:rsidRPr="004C6F1D" w:rsidTr="004C6F1D">
        <w:trPr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398,6</w:t>
            </w:r>
          </w:p>
        </w:tc>
      </w:tr>
      <w:tr w:rsidR="004C6F1D" w:rsidRPr="004C6F1D" w:rsidTr="004C6F1D">
        <w:trPr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182 1 05 03010 01 2000 110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Единый сельскохозяйственный налог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4C6F1D" w:rsidRPr="004C6F1D" w:rsidTr="004C6F1D">
        <w:trPr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Единый сельскохозяйственный налог (за налоговые периоды, истекшие до 1 января 2011 года)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4C6F1D" w:rsidRPr="004C6F1D" w:rsidTr="004C6F1D">
        <w:trPr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182 1 05 03020 01 2000 110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Единый сельскохозяйственный налог (за налоговые периоды, истекшие до 1 января 2011 года)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НАЛОГИ НА ИМУЩЕСТВО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5437,6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182 1 06 01000 00 0000 110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301,2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182 1 06 01030 10 0000 110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301,2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182 1 06 01030 10 1000 110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297,3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182 1 06 01030 10 2000 110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182 1 06 06000 00 0000 110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5136,4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182 1 06 06010 00 0000 110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4497,5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182 1 06 06013 10 0000 110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4497,5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182 1 06 06013 10 1000 110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4462,7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182 1 06 06013 10 2000 110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29,9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182 1 06 06013 10 3000 110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 налогообложения, расположенным в границах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182 1 06 06020 00 0000 110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638,9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182 1 06 06023 10 0000 110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638,9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182 1 06 06023 10 1000 110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630,9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182 1 06 06023 10 2000 110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применяемым к объектам налогообложения, расположенным в границах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182 1 06 06023 10 3000 110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применяемым к объектам налогообложения, расположенным в границах поселения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182 1 09 00000 00 0000 000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-207,6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182 1 09 04000 00 0000 110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-207,6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182 1 09 04050 00 0000 110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-207,6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182 1 09 04053 10 0000 110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-207,6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182 1 09 04053 10 1000 110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-88,0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182 1 09 04053 10 2000 110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-119,6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802 1 00 00000 00 0000 000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НАЛОГОВЫЕ И НЕНАЛОГОВЫЕ ДОХОДЫ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802 1 1600000 00 0000 000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pStyle w:val="aff1"/>
              <w:rPr>
                <w:rFonts w:ascii="Times New Roman" w:hAnsi="Times New Roman" w:cs="Times New Roman"/>
              </w:rPr>
            </w:pPr>
            <w:r w:rsidRPr="004C6F1D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802 1 1651000 02 0000 140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pStyle w:val="aff1"/>
              <w:rPr>
                <w:rFonts w:ascii="Times New Roman" w:hAnsi="Times New Roman" w:cs="Times New Roman"/>
              </w:rPr>
            </w:pPr>
            <w:r w:rsidRPr="004C6F1D">
              <w:rPr>
                <w:rFonts w:ascii="Times New Roman" w:hAnsi="Times New Roman" w:cs="Times New Roman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802 1 1651040 02 0000 140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pStyle w:val="aff1"/>
              <w:rPr>
                <w:rFonts w:ascii="Times New Roman" w:hAnsi="Times New Roman" w:cs="Times New Roman"/>
              </w:rPr>
            </w:pPr>
            <w:r w:rsidRPr="004C6F1D">
              <w:rPr>
                <w:rFonts w:ascii="Times New Roman" w:hAnsi="Times New Roman" w:cs="Times New Roman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815 1 00 00000 00 0000 000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НАЛОГОВЫЕ И НЕНАЛОГОВЫЕ ДОХОДЫ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294,9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815 1 11 00000 00 0000 000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294,9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815 1 11 05000 00 0000 120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C6F1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294,9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815 1 11 05010 00 0000 120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294,9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815 1 11 05013 10 0000 120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 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294,9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914 1 00 00000 00 0000 000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НАЛОГОВЫЕ И НЕНАЛОГОВЫЕ ДОХОДЫ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127,1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914 1 14 00000 00 0000 000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ДОХОДЫ ОТ ПРОДАЖИ МАТЕРИАЛЬНЫХ И НЕМАТЕРИАЛЬНЫХ АКТИВОВ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127,1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914 1 14 06000 00 0000 430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C6F1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127,1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914 1 14 06010 00 0000 430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Доходы от продажи земельных участков государственной собственность, на которые не разграничена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127,1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914 1 14 06013 10 0000 430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Доходы от продажи земельных участков,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127,1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951 1 00 00000 00 0000 000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НАЛОГОВЫЕ И НЕНАЛОГОВЫЕ  </w:t>
            </w:r>
          </w:p>
          <w:p w:rsidR="004C6F1D" w:rsidRPr="004C6F1D" w:rsidRDefault="004C6F1D" w:rsidP="004C6F1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6317,8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951 1 08 00000 00 0000 000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ГОСУДАРСТВЕННАЯ ПОШЛИНА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125,6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951 1 08 04000 01 0000 110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Государственная пошлина за совершение нотариальных действий </w:t>
            </w:r>
          </w:p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(за исключением  действий, совершаемых консульскими учреждениями Российской Федерации)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125,6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951 1 08 04020 01 0000 110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Государственная пошлина за совершение нотариальных действий должностными  лицами органов местного самоуправления, уполномоченными  в соответствии с законодательными актами Российской Федерации на совершение  нотариальных действий 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125,6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951 1 08 04020 01 1000 110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 Государственная пошлина за совершение нотариальных действий должностными  лицами органов местного самоуправления, уполномоченными  в соответствии с законодательными актами Российской Федерации на совершение  нотариальных действий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125,6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951 1 11 00000 00 0000 000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951 1 11 05000 00 0000 120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951 1 11 05030 00 0000 120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4C6F1D" w:rsidRPr="004C6F1D" w:rsidTr="004C6F1D">
        <w:trPr>
          <w:cantSplit/>
          <w:trHeight w:val="527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951 1 11 05035 10 0000 120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pStyle w:val="aff1"/>
              <w:rPr>
                <w:rFonts w:ascii="Times New Roman" w:hAnsi="Times New Roman" w:cs="Times New Roman"/>
              </w:rPr>
            </w:pPr>
            <w:r w:rsidRPr="004C6F1D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4C6F1D" w:rsidRPr="004C6F1D" w:rsidTr="004C6F1D">
        <w:trPr>
          <w:cantSplit/>
          <w:trHeight w:val="527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951 1 14 00000 00 0000 000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pStyle w:val="aff1"/>
              <w:rPr>
                <w:rFonts w:ascii="Times New Roman" w:hAnsi="Times New Roman" w:cs="Times New Roman"/>
              </w:rPr>
            </w:pPr>
            <w:r w:rsidRPr="004C6F1D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5972,8</w:t>
            </w:r>
          </w:p>
        </w:tc>
      </w:tr>
      <w:tr w:rsidR="004C6F1D" w:rsidRPr="004C6F1D" w:rsidTr="004C6F1D">
        <w:trPr>
          <w:cantSplit/>
          <w:trHeight w:val="527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951 1 14 06000 00 0000 430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pStyle w:val="aff1"/>
              <w:rPr>
                <w:rFonts w:ascii="Times New Roman" w:hAnsi="Times New Roman" w:cs="Times New Roman"/>
              </w:rPr>
            </w:pPr>
            <w:r w:rsidRPr="004C6F1D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5972,8</w:t>
            </w:r>
          </w:p>
        </w:tc>
      </w:tr>
      <w:tr w:rsidR="004C6F1D" w:rsidRPr="004C6F1D" w:rsidTr="004C6F1D">
        <w:trPr>
          <w:cantSplit/>
          <w:trHeight w:val="527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951 1 14 06020 00 0000 430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pStyle w:val="aff1"/>
              <w:rPr>
                <w:rFonts w:ascii="Times New Roman" w:hAnsi="Times New Roman" w:cs="Times New Roman"/>
              </w:rPr>
            </w:pPr>
            <w:r w:rsidRPr="004C6F1D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5972,8</w:t>
            </w:r>
          </w:p>
        </w:tc>
      </w:tr>
      <w:tr w:rsidR="004C6F1D" w:rsidRPr="004C6F1D" w:rsidTr="004C6F1D">
        <w:trPr>
          <w:cantSplit/>
          <w:trHeight w:val="527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951 1 14 06025 10 0000 430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pStyle w:val="aff1"/>
              <w:rPr>
                <w:rFonts w:ascii="Times New Roman" w:hAnsi="Times New Roman" w:cs="Times New Roman"/>
              </w:rPr>
            </w:pPr>
            <w:r w:rsidRPr="004C6F1D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5972,8</w:t>
            </w:r>
          </w:p>
        </w:tc>
      </w:tr>
      <w:tr w:rsidR="004C6F1D" w:rsidRPr="004C6F1D" w:rsidTr="004C6F1D">
        <w:trPr>
          <w:cantSplit/>
          <w:trHeight w:val="527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951 1 1700000 00 0000 000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4C6F1D" w:rsidRPr="004C6F1D" w:rsidTr="004C6F1D">
        <w:trPr>
          <w:cantSplit/>
          <w:trHeight w:val="527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951 1 1705000 00 0000 180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4C6F1D" w:rsidRPr="004C6F1D" w:rsidTr="004C6F1D">
        <w:trPr>
          <w:cantSplit/>
          <w:trHeight w:val="324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951 1 1705050 10 0000 180</w:t>
            </w:r>
          </w:p>
        </w:tc>
        <w:tc>
          <w:tcPr>
            <w:tcW w:w="2291" w:type="pct"/>
            <w:shd w:val="clear" w:color="auto" w:fill="auto"/>
          </w:tcPr>
          <w:p w:rsidR="004C6F1D" w:rsidRPr="004C6F1D" w:rsidRDefault="004C6F1D" w:rsidP="004C6F1D">
            <w:pPr>
              <w:pStyle w:val="aff1"/>
              <w:rPr>
                <w:rFonts w:ascii="Times New Roman" w:hAnsi="Times New Roman" w:cs="Times New Roman"/>
              </w:rPr>
            </w:pPr>
            <w:r w:rsidRPr="004C6F1D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951 2 00 00000 00 0000 000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13502,6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951 2 02 00000 00 0000 000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13502,6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951 2 02 01000 00 0000 151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951 2 02 01001 00 0000 151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951 2 02 01001 10 0000 000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951 2 02 03000 00 0000 151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149,5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951 2 02 03015 00 0000 151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149,3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951 2 02 03015 10 0000 151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149,3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951 2 02 03024 00 0000 151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951 2 02 03024 10 0000 151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951 2 02 04000 00 0000 151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13053,1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951 2 02 04012 00 0000 151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 власти другого уровня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255,8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951 2 02 04012 10 0000 151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 поселений для компенсации дополнительных расходов, возникших в результате решений, принятых органами  власти другого уровня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255,8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951 2 02 04999 00 0000 151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12797,3</w:t>
            </w:r>
          </w:p>
        </w:tc>
      </w:tr>
      <w:tr w:rsidR="004C6F1D" w:rsidRPr="004C6F1D" w:rsidTr="004C6F1D">
        <w:trPr>
          <w:cantSplit/>
          <w:trHeight w:val="20"/>
        </w:trPr>
        <w:tc>
          <w:tcPr>
            <w:tcW w:w="1832" w:type="pct"/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951 1 02 04999 10 0000 151 </w:t>
            </w:r>
          </w:p>
        </w:tc>
        <w:tc>
          <w:tcPr>
            <w:tcW w:w="2291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</w:t>
            </w:r>
            <w:proofErr w:type="gramStart"/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межбюджетный</w:t>
            </w:r>
            <w:proofErr w:type="gramEnd"/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трансферты, передаваемые бюджетам поселений </w:t>
            </w:r>
          </w:p>
        </w:tc>
        <w:tc>
          <w:tcPr>
            <w:tcW w:w="877" w:type="pct"/>
            <w:shd w:val="clear" w:color="auto" w:fill="auto"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12797,3</w:t>
            </w:r>
          </w:p>
        </w:tc>
      </w:tr>
    </w:tbl>
    <w:p w:rsidR="004C6F1D" w:rsidRDefault="004C6F1D" w:rsidP="004C6F1D">
      <w:pPr>
        <w:tabs>
          <w:tab w:val="left" w:pos="6840"/>
        </w:tabs>
        <w:rPr>
          <w:rFonts w:ascii="Times New Roman" w:hAnsi="Times New Roman"/>
          <w:sz w:val="24"/>
          <w:szCs w:val="24"/>
        </w:rPr>
      </w:pPr>
    </w:p>
    <w:p w:rsidR="004C6F1D" w:rsidRPr="004C6F1D" w:rsidRDefault="004C6F1D" w:rsidP="004C6F1D">
      <w:pPr>
        <w:tabs>
          <w:tab w:val="left" w:pos="6840"/>
        </w:tabs>
        <w:rPr>
          <w:rFonts w:ascii="Times New Roman" w:hAnsi="Times New Roman"/>
          <w:sz w:val="24"/>
          <w:szCs w:val="24"/>
        </w:rPr>
      </w:pPr>
      <w:r w:rsidRPr="004C6F1D">
        <w:rPr>
          <w:rFonts w:ascii="Times New Roman" w:hAnsi="Times New Roman"/>
          <w:sz w:val="24"/>
          <w:szCs w:val="24"/>
        </w:rPr>
        <w:t xml:space="preserve">Глава Александровского </w:t>
      </w:r>
    </w:p>
    <w:p w:rsidR="004C6F1D" w:rsidRPr="004C6F1D" w:rsidRDefault="004C6F1D" w:rsidP="004C6F1D">
      <w:pPr>
        <w:tabs>
          <w:tab w:val="left" w:pos="5610"/>
        </w:tabs>
        <w:rPr>
          <w:rFonts w:ascii="Times New Roman" w:hAnsi="Times New Roman"/>
          <w:sz w:val="24"/>
          <w:szCs w:val="24"/>
        </w:rPr>
      </w:pPr>
      <w:r w:rsidRPr="004C6F1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4C6F1D">
        <w:rPr>
          <w:rFonts w:ascii="Times New Roman" w:hAnsi="Times New Roman"/>
          <w:sz w:val="24"/>
          <w:szCs w:val="24"/>
        </w:rPr>
        <w:tab/>
        <w:t>Н.Л.Хижняк</w:t>
      </w:r>
    </w:p>
    <w:p w:rsidR="004C6F1D" w:rsidRPr="004C6F1D" w:rsidRDefault="004C6F1D" w:rsidP="00AE33B7">
      <w:pPr>
        <w:pStyle w:val="ab"/>
      </w:pPr>
    </w:p>
    <w:tbl>
      <w:tblPr>
        <w:tblW w:w="4820" w:type="dxa"/>
        <w:tblInd w:w="5920" w:type="dxa"/>
        <w:tblLayout w:type="fixed"/>
        <w:tblLook w:val="0000"/>
      </w:tblPr>
      <w:tblGrid>
        <w:gridCol w:w="4820"/>
      </w:tblGrid>
      <w:tr w:rsidR="004C6F1D" w:rsidRPr="006B76B8" w:rsidTr="004C6F1D">
        <w:tc>
          <w:tcPr>
            <w:tcW w:w="4820" w:type="dxa"/>
          </w:tcPr>
          <w:p w:rsidR="004C6F1D" w:rsidRPr="006B76B8" w:rsidRDefault="004C6F1D" w:rsidP="004C6F1D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2</w:t>
            </w:r>
          </w:p>
          <w:p w:rsidR="004C6F1D" w:rsidRDefault="004C6F1D" w:rsidP="004C6F1D">
            <w:pPr>
              <w:suppressAutoHyphens/>
              <w:jc w:val="right"/>
              <w:rPr>
                <w:snapToGrid w:val="0"/>
                <w:sz w:val="28"/>
                <w:szCs w:val="28"/>
              </w:rPr>
            </w:pPr>
            <w:r w:rsidRPr="006B76B8">
              <w:rPr>
                <w:snapToGrid w:val="0"/>
                <w:sz w:val="28"/>
                <w:szCs w:val="28"/>
              </w:rPr>
              <w:t xml:space="preserve">к </w:t>
            </w:r>
            <w:r>
              <w:rPr>
                <w:snapToGrid w:val="0"/>
                <w:sz w:val="28"/>
                <w:szCs w:val="28"/>
              </w:rPr>
              <w:t>решению</w:t>
            </w:r>
            <w:r w:rsidRPr="006B76B8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Собрания депутатов Александровского сельского поселения</w:t>
            </w:r>
          </w:p>
          <w:p w:rsidR="004C6F1D" w:rsidRPr="006B76B8" w:rsidRDefault="004C6F1D" w:rsidP="004C6F1D">
            <w:pPr>
              <w:suppressAutoHyphens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 24.04.2014 года № 60</w:t>
            </w:r>
          </w:p>
        </w:tc>
      </w:tr>
    </w:tbl>
    <w:p w:rsidR="004C6F1D" w:rsidRPr="00CD7E44" w:rsidRDefault="004C6F1D" w:rsidP="004C6F1D">
      <w:pPr>
        <w:jc w:val="center"/>
        <w:rPr>
          <w:sz w:val="28"/>
          <w:szCs w:val="28"/>
        </w:rPr>
      </w:pPr>
    </w:p>
    <w:p w:rsidR="004C6F1D" w:rsidRPr="004C6F1D" w:rsidRDefault="004C6F1D" w:rsidP="004C6F1D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4C6F1D">
        <w:rPr>
          <w:rFonts w:ascii="Times New Roman" w:hAnsi="Times New Roman"/>
          <w:b/>
          <w:bCs/>
          <w:sz w:val="24"/>
          <w:szCs w:val="24"/>
        </w:rPr>
        <w:t>Доходы бюджета Александровского сельского поселения  по кодам      видов доходов, подвидов доходов, классификации операций сектора     государственного управления, относящихся к доходам бюджета            поселения  за 2013 год</w:t>
      </w:r>
    </w:p>
    <w:p w:rsidR="004C6F1D" w:rsidRPr="004C6F1D" w:rsidRDefault="004C6F1D" w:rsidP="004C6F1D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4C6F1D" w:rsidRPr="004C6F1D" w:rsidRDefault="004C6F1D" w:rsidP="004C6F1D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4C6F1D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8"/>
        <w:gridCol w:w="5000"/>
        <w:gridCol w:w="1800"/>
      </w:tblGrid>
      <w:tr w:rsidR="004C6F1D" w:rsidRPr="004C6F1D" w:rsidTr="004C6F1D">
        <w:trPr>
          <w:trHeight w:val="360"/>
        </w:trPr>
        <w:tc>
          <w:tcPr>
            <w:tcW w:w="3028" w:type="dxa"/>
            <w:shd w:val="clear" w:color="auto" w:fill="auto"/>
            <w:noWrap/>
          </w:tcPr>
          <w:p w:rsidR="004C6F1D" w:rsidRPr="004C6F1D" w:rsidRDefault="004C6F1D" w:rsidP="004C6F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F1D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5000" w:type="dxa"/>
            <w:shd w:val="clear" w:color="auto" w:fill="auto"/>
            <w:noWrap/>
          </w:tcPr>
          <w:p w:rsidR="004C6F1D" w:rsidRPr="004C6F1D" w:rsidRDefault="004C6F1D" w:rsidP="004C6F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F1D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shd w:val="clear" w:color="auto" w:fill="auto"/>
          </w:tcPr>
          <w:p w:rsidR="004C6F1D" w:rsidRPr="004C6F1D" w:rsidRDefault="004C6F1D" w:rsidP="004C6F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F1D">
              <w:rPr>
                <w:rFonts w:ascii="Times New Roman" w:hAnsi="Times New Roman"/>
                <w:bCs/>
                <w:sz w:val="24"/>
                <w:szCs w:val="24"/>
              </w:rPr>
              <w:t xml:space="preserve">Кассовое </w:t>
            </w:r>
            <w:r w:rsidRPr="004C6F1D">
              <w:rPr>
                <w:rFonts w:ascii="Times New Roman" w:hAnsi="Times New Roman"/>
                <w:bCs/>
                <w:sz w:val="24"/>
                <w:szCs w:val="24"/>
              </w:rPr>
              <w:br/>
              <w:t>исполнение</w:t>
            </w:r>
          </w:p>
        </w:tc>
      </w:tr>
    </w:tbl>
    <w:p w:rsidR="004C6F1D" w:rsidRPr="004C6F1D" w:rsidRDefault="004C6F1D" w:rsidP="004C6F1D">
      <w:pPr>
        <w:spacing w:line="14" w:lineRule="auto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3028"/>
        <w:gridCol w:w="5000"/>
        <w:gridCol w:w="18"/>
        <w:gridCol w:w="2268"/>
      </w:tblGrid>
      <w:tr w:rsidR="004C6F1D" w:rsidRPr="004C6F1D" w:rsidTr="004C6F1D">
        <w:trPr>
          <w:cantSplit/>
          <w:trHeight w:val="20"/>
          <w:tblHeader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4C6F1D" w:rsidRDefault="004C6F1D" w:rsidP="004C6F1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4C6F1D" w:rsidRDefault="004C6F1D" w:rsidP="004C6F1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4C6F1D" w:rsidRDefault="004C6F1D" w:rsidP="004C6F1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14871,7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1759,6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1759,6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C6F1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C6F1D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1756,2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1 01 02010 01 1000 110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C6F1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C6F1D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1753,4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lastRenderedPageBreak/>
              <w:t>1 01 02010 01 2000 110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C6F1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C6F1D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1 01 02010 01 3000 110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C6F1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C6F1D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6F1D" w:rsidRPr="004C6F1D" w:rsidTr="004C6F1D">
        <w:trPr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1 01 02020 01 2000 110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1 01 02030 01 1000 110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lastRenderedPageBreak/>
              <w:t>1 01 02030 01 3000 110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1137,6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737,3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1 05 01010 01 0000 110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596,4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1 05 01011 01 0000 110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596,2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1 05 01011 01 1000 110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592,5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1 05 01011 01 2000 110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1 05 01012 01 0000 110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1 05 01012 01 3000 110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1 05 01020 00 0000 110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1 05 01021 01 0000 110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1 05 01021 01 1000 110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lastRenderedPageBreak/>
              <w:t>1 05 01021 01 2000 110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1 05 01022 01 0000 110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1 05 01022 01 1000 110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1 05 01050 01 0000 110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1 05 01050 01 1000 110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1 05 01050 01 2000 110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1 05 03000 00 0000 110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400,4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400,3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1 05 03010 01 1000 110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398,6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1 05 03010 01 2000 110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1 05 03020 01 0000 110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1 05 03020 01 2000 110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(за  налоговые периоды, истекшие  до 1 января 2011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5437,6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lastRenderedPageBreak/>
              <w:t>1 06 01030 10 1000 110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297,3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1 06 01030 10 2000 110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5136,4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1 06 06010 00 0000 110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4497,5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1 06 06013 10 0000 110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 налогообложения, расположенным в границах поселений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4497,5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1 06 06013 10 1000 110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 налогообложения, расположенным в границах поселений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4462,7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1 06 06013 10 2000 110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 налогообложения, расположенным в границах поселений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1 06 06013 10 3000 110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 налогообложения, расположенным в границах поселений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1 06 06020 00 0000 110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638,9</w:t>
            </w:r>
          </w:p>
        </w:tc>
      </w:tr>
      <w:tr w:rsidR="004C6F1D" w:rsidRPr="004C6F1D" w:rsidTr="004C6F1D">
        <w:trPr>
          <w:cantSplit/>
          <w:trHeight w:val="1118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lastRenderedPageBreak/>
              <w:t>1 06 06023 10 0000 110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</w:t>
            </w:r>
            <w:proofErr w:type="gramStart"/>
            <w:r w:rsidRPr="004C6F1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6F1D">
              <w:rPr>
                <w:rFonts w:ascii="Times New Roman" w:hAnsi="Times New Roman"/>
                <w:sz w:val="24"/>
                <w:szCs w:val="24"/>
              </w:rPr>
              <w:t xml:space="preserve"> расположенным в границах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638,9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1 06 06023 10 1000 110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 налогообложения, расположенным в границах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630,9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1 06 06023 10 2000 110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Федерации, и применяемым к объектам налогообложения, расположенным в границах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1 06 06023 10 3000 110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Федерации, и применяемым к объектам налогообложения, расположенным в границах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1 08 04000 01 0000 110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4C6F1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C6F1D">
              <w:rPr>
                <w:rFonts w:ascii="Times New Roman" w:hAnsi="Times New Roman"/>
                <w:sz w:val="24"/>
                <w:szCs w:val="24"/>
              </w:rPr>
              <w:t xml:space="preserve">за исключением действий, совершаемых консульскими учреждениями Российской Федерации)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 на совершение нотариальных действий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lastRenderedPageBreak/>
              <w:t>1 08 04020 01 1000 110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 на совершение нотариальных действий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-207,6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1 09 04000 00 0000 110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-207,6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1 09 04050 00 0000 110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-207,6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1 09 04053 10 0000 110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-207,6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1 09 04053 10 1000 110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-88,0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1 09 04053 10 2000 110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-119,6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A02D59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A02D59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1 11 05010 00 0000 120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A02D59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294,9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1 11 05013 10 0000 120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A02D59" w:rsidP="004C6F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294,9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1 11 05030 00 0000 120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A02D59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218,3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A02D59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218,3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1 14 00000 00 0000 000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6099,9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 Доходы от продажи земельных участков, находящихся в государственной и муниципальной собственности (за исключением земельных участков бюджетных и  автономных учреждений)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6099,9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1 14 06013 10 0000 430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5972,8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lastRenderedPageBreak/>
              <w:t>1 14 06025 10 0000 430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5972,8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1 16 51000 02 0000 140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1 16 51040 02 0000 140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13502,6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13502,6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2 02 01000 00 0000 151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2 02 01001 00 0000 151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2 02 01001 10 0000 151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2 02 03000 00 0000 151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149,5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2 02 03015 00 0000 151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149,3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lastRenderedPageBreak/>
              <w:t>2 02 03015 10 0000 151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149,3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2 02 03024 00 0000 151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 на выполнение передаваемых полномочий субъектов Российской Федерации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2 02 03024 10 0000 151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2 02 04000 00 0000 151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13053,1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2 02 04012 00 0000 151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для  компенсации дополнительных расходов, возникших в результате  решений, принятых органами власти другого уровня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255,8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2 02 04012 10 0000 151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255,8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2 02 04999 00 0000 151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12797,3</w:t>
            </w:r>
          </w:p>
        </w:tc>
      </w:tr>
      <w:tr w:rsidR="004C6F1D" w:rsidRPr="004C6F1D" w:rsidTr="004C6F1D">
        <w:trPr>
          <w:cantSplit/>
          <w:trHeight w:val="36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2 02 04999 10 0000 151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F1D">
              <w:rPr>
                <w:rFonts w:ascii="Times New Roman" w:hAnsi="Times New Roman"/>
                <w:sz w:val="24"/>
                <w:szCs w:val="24"/>
              </w:rPr>
              <w:t>12797,3</w:t>
            </w:r>
          </w:p>
        </w:tc>
      </w:tr>
      <w:tr w:rsidR="004C6F1D" w:rsidRPr="004C6F1D" w:rsidTr="004C6F1D">
        <w:trPr>
          <w:cantSplit/>
          <w:trHeight w:val="608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6F1D" w:rsidRDefault="004C6F1D" w:rsidP="004C6F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6F1D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F1D" w:rsidRPr="004C6F1D" w:rsidRDefault="004C6F1D" w:rsidP="004C6F1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C6F1D">
              <w:rPr>
                <w:rFonts w:ascii="Times New Roman" w:hAnsi="Times New Roman"/>
                <w:b/>
                <w:sz w:val="24"/>
                <w:szCs w:val="24"/>
              </w:rPr>
              <w:t>28374,3</w:t>
            </w:r>
          </w:p>
        </w:tc>
      </w:tr>
    </w:tbl>
    <w:p w:rsidR="004C6F1D" w:rsidRPr="004C6F1D" w:rsidRDefault="004C6F1D" w:rsidP="004C6F1D">
      <w:pPr>
        <w:spacing w:line="216" w:lineRule="auto"/>
        <w:rPr>
          <w:rFonts w:ascii="Times New Roman" w:hAnsi="Times New Roman"/>
          <w:sz w:val="24"/>
          <w:szCs w:val="24"/>
          <w:lang w:val="en-US"/>
        </w:rPr>
      </w:pPr>
    </w:p>
    <w:p w:rsidR="004C6F1D" w:rsidRPr="004C6F1D" w:rsidRDefault="004C6F1D" w:rsidP="004C6F1D">
      <w:pPr>
        <w:spacing w:line="216" w:lineRule="auto"/>
        <w:rPr>
          <w:rFonts w:ascii="Times New Roman" w:hAnsi="Times New Roman"/>
          <w:sz w:val="24"/>
          <w:szCs w:val="24"/>
          <w:lang w:val="en-US"/>
        </w:rPr>
      </w:pPr>
    </w:p>
    <w:p w:rsidR="004C6F1D" w:rsidRPr="004C6F1D" w:rsidRDefault="004C6F1D" w:rsidP="004C6F1D">
      <w:pPr>
        <w:spacing w:line="216" w:lineRule="auto"/>
        <w:rPr>
          <w:rFonts w:ascii="Times New Roman" w:hAnsi="Times New Roman"/>
          <w:sz w:val="24"/>
          <w:szCs w:val="24"/>
          <w:lang w:val="en-US"/>
        </w:rPr>
      </w:pPr>
    </w:p>
    <w:p w:rsidR="004C6F1D" w:rsidRPr="004C6F1D" w:rsidRDefault="004C6F1D" w:rsidP="004C6F1D">
      <w:pPr>
        <w:spacing w:line="216" w:lineRule="auto"/>
        <w:rPr>
          <w:rFonts w:ascii="Times New Roman" w:hAnsi="Times New Roman"/>
          <w:sz w:val="24"/>
          <w:szCs w:val="24"/>
          <w:lang w:val="en-US"/>
        </w:rPr>
      </w:pPr>
    </w:p>
    <w:p w:rsidR="004C6F1D" w:rsidRPr="004C6F1D" w:rsidRDefault="004C6F1D" w:rsidP="004C6F1D">
      <w:pPr>
        <w:tabs>
          <w:tab w:val="left" w:pos="6840"/>
        </w:tabs>
        <w:rPr>
          <w:rFonts w:ascii="Times New Roman" w:hAnsi="Times New Roman"/>
          <w:sz w:val="24"/>
          <w:szCs w:val="24"/>
        </w:rPr>
      </w:pPr>
      <w:r w:rsidRPr="004C6F1D">
        <w:rPr>
          <w:rFonts w:ascii="Times New Roman" w:hAnsi="Times New Roman"/>
          <w:sz w:val="24"/>
          <w:szCs w:val="24"/>
        </w:rPr>
        <w:t xml:space="preserve">Глава Александровского </w:t>
      </w:r>
    </w:p>
    <w:p w:rsidR="004C6F1D" w:rsidRPr="004C6F1D" w:rsidRDefault="004C6F1D" w:rsidP="004C6F1D">
      <w:pPr>
        <w:tabs>
          <w:tab w:val="left" w:pos="6840"/>
        </w:tabs>
        <w:rPr>
          <w:rFonts w:ascii="Times New Roman" w:hAnsi="Times New Roman"/>
          <w:sz w:val="24"/>
          <w:szCs w:val="24"/>
        </w:rPr>
      </w:pPr>
      <w:r w:rsidRPr="004C6F1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4C6F1D">
        <w:rPr>
          <w:rFonts w:ascii="Times New Roman" w:hAnsi="Times New Roman"/>
          <w:sz w:val="24"/>
          <w:szCs w:val="24"/>
        </w:rPr>
        <w:tab/>
        <w:t>Н.Л.Хижняк</w:t>
      </w:r>
    </w:p>
    <w:p w:rsidR="004C6F1D" w:rsidRPr="004C6F1D" w:rsidRDefault="004C6F1D" w:rsidP="004C6F1D">
      <w:pPr>
        <w:spacing w:line="216" w:lineRule="auto"/>
        <w:rPr>
          <w:rFonts w:ascii="Times New Roman" w:hAnsi="Times New Roman"/>
          <w:sz w:val="24"/>
          <w:szCs w:val="24"/>
        </w:rPr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tbl>
      <w:tblPr>
        <w:tblW w:w="4820" w:type="dxa"/>
        <w:tblInd w:w="5778" w:type="dxa"/>
        <w:tblLayout w:type="fixed"/>
        <w:tblLook w:val="0000"/>
      </w:tblPr>
      <w:tblGrid>
        <w:gridCol w:w="4820"/>
      </w:tblGrid>
      <w:tr w:rsidR="004C6F1D" w:rsidRPr="006B76B8" w:rsidTr="004C6F1D">
        <w:tc>
          <w:tcPr>
            <w:tcW w:w="4820" w:type="dxa"/>
          </w:tcPr>
          <w:p w:rsidR="004C6F1D" w:rsidRPr="006B76B8" w:rsidRDefault="004C6F1D" w:rsidP="004C6F1D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3</w:t>
            </w:r>
          </w:p>
          <w:p w:rsidR="004C6F1D" w:rsidRDefault="004C6F1D" w:rsidP="004C6F1D">
            <w:pPr>
              <w:suppressAutoHyphens/>
              <w:jc w:val="right"/>
              <w:rPr>
                <w:snapToGrid w:val="0"/>
                <w:sz w:val="28"/>
                <w:szCs w:val="28"/>
              </w:rPr>
            </w:pPr>
            <w:r w:rsidRPr="006B76B8">
              <w:rPr>
                <w:snapToGrid w:val="0"/>
                <w:sz w:val="28"/>
                <w:szCs w:val="28"/>
              </w:rPr>
              <w:t xml:space="preserve">к </w:t>
            </w:r>
            <w:r>
              <w:rPr>
                <w:snapToGrid w:val="0"/>
                <w:sz w:val="28"/>
                <w:szCs w:val="28"/>
              </w:rPr>
              <w:t>решению</w:t>
            </w:r>
            <w:r w:rsidRPr="006B76B8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Собрания депутатов Александровского сельского поселения</w:t>
            </w:r>
          </w:p>
          <w:p w:rsidR="004C6F1D" w:rsidRPr="006B76B8" w:rsidRDefault="004C6F1D" w:rsidP="004C6F1D">
            <w:pPr>
              <w:suppressAutoHyphens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 24.04.2014г. № 60</w:t>
            </w:r>
          </w:p>
        </w:tc>
      </w:tr>
    </w:tbl>
    <w:p w:rsidR="004C6F1D" w:rsidRPr="00F252E5" w:rsidRDefault="004C6F1D" w:rsidP="004C6F1D">
      <w:pPr>
        <w:jc w:val="center"/>
        <w:rPr>
          <w:sz w:val="16"/>
          <w:szCs w:val="16"/>
        </w:rPr>
      </w:pPr>
    </w:p>
    <w:p w:rsidR="004C6F1D" w:rsidRDefault="004C6F1D" w:rsidP="004C6F1D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Расходы бюджета Александровского сельского поселения Азовского района по</w:t>
      </w:r>
      <w:r w:rsidRPr="00A553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ведомственной структуре расходов бюджета Александровского сельского поселения Азовского района за 2013 год</w:t>
      </w:r>
    </w:p>
    <w:p w:rsidR="004C6F1D" w:rsidRDefault="004C6F1D" w:rsidP="004C6F1D">
      <w:pPr>
        <w:jc w:val="center"/>
        <w:rPr>
          <w:sz w:val="28"/>
          <w:szCs w:val="28"/>
        </w:rPr>
      </w:pPr>
    </w:p>
    <w:p w:rsidR="004C6F1D" w:rsidRPr="00CD7E44" w:rsidRDefault="004C6F1D" w:rsidP="004C6F1D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7"/>
        <w:gridCol w:w="871"/>
        <w:gridCol w:w="560"/>
        <w:gridCol w:w="700"/>
        <w:gridCol w:w="1260"/>
        <w:gridCol w:w="700"/>
        <w:gridCol w:w="2086"/>
      </w:tblGrid>
      <w:tr w:rsidR="004C6F1D" w:rsidRPr="00B4632A" w:rsidTr="004C6F1D">
        <w:trPr>
          <w:cantSplit/>
          <w:trHeight w:val="20"/>
        </w:trPr>
        <w:tc>
          <w:tcPr>
            <w:tcW w:w="4137" w:type="dxa"/>
            <w:shd w:val="clear" w:color="auto" w:fill="auto"/>
            <w:noWrap/>
          </w:tcPr>
          <w:p w:rsidR="004C6F1D" w:rsidRPr="00B4632A" w:rsidRDefault="004C6F1D" w:rsidP="004C6F1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4632A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71" w:type="dxa"/>
            <w:shd w:val="clear" w:color="auto" w:fill="auto"/>
            <w:noWrap/>
          </w:tcPr>
          <w:p w:rsidR="004C6F1D" w:rsidRPr="00B4632A" w:rsidRDefault="004C6F1D" w:rsidP="004C6F1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4632A">
              <w:rPr>
                <w:bCs/>
                <w:sz w:val="28"/>
                <w:szCs w:val="28"/>
              </w:rPr>
              <w:t>Мин</w:t>
            </w:r>
          </w:p>
        </w:tc>
        <w:tc>
          <w:tcPr>
            <w:tcW w:w="560" w:type="dxa"/>
            <w:shd w:val="clear" w:color="auto" w:fill="auto"/>
            <w:noWrap/>
          </w:tcPr>
          <w:p w:rsidR="004C6F1D" w:rsidRPr="00B4632A" w:rsidRDefault="004C6F1D" w:rsidP="004C6F1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4632A">
              <w:rPr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0" w:type="dxa"/>
            <w:shd w:val="clear" w:color="auto" w:fill="auto"/>
            <w:noWrap/>
          </w:tcPr>
          <w:p w:rsidR="004C6F1D" w:rsidRPr="00B4632A" w:rsidRDefault="004C6F1D" w:rsidP="004C6F1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B4632A">
              <w:rPr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4C6F1D" w:rsidRPr="00B4632A" w:rsidRDefault="004C6F1D" w:rsidP="004C6F1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4632A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0" w:type="dxa"/>
            <w:shd w:val="clear" w:color="auto" w:fill="auto"/>
            <w:noWrap/>
          </w:tcPr>
          <w:p w:rsidR="004C6F1D" w:rsidRPr="00B4632A" w:rsidRDefault="004C6F1D" w:rsidP="004C6F1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4632A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2086" w:type="dxa"/>
            <w:shd w:val="clear" w:color="auto" w:fill="auto"/>
          </w:tcPr>
          <w:p w:rsidR="004C6F1D" w:rsidRPr="00B4632A" w:rsidRDefault="004C6F1D" w:rsidP="004C6F1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4632A">
              <w:rPr>
                <w:bCs/>
                <w:sz w:val="28"/>
                <w:szCs w:val="28"/>
              </w:rPr>
              <w:t xml:space="preserve">Кассовое </w:t>
            </w:r>
            <w:proofErr w:type="spellStart"/>
            <w:proofErr w:type="gramStart"/>
            <w:r w:rsidRPr="00B4632A">
              <w:rPr>
                <w:bCs/>
                <w:sz w:val="28"/>
                <w:szCs w:val="28"/>
              </w:rPr>
              <w:t>исполне</w:t>
            </w:r>
            <w:r>
              <w:rPr>
                <w:bCs/>
                <w:sz w:val="28"/>
                <w:szCs w:val="28"/>
              </w:rPr>
              <w:t>-</w:t>
            </w:r>
            <w:r w:rsidRPr="00B4632A">
              <w:rPr>
                <w:bCs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</w:tbl>
    <w:p w:rsidR="004C6F1D" w:rsidRPr="00A55359" w:rsidRDefault="004C6F1D" w:rsidP="004C6F1D">
      <w:pPr>
        <w:spacing w:line="14" w:lineRule="auto"/>
        <w:rPr>
          <w:sz w:val="2"/>
          <w:szCs w:val="2"/>
        </w:rPr>
      </w:pPr>
    </w:p>
    <w:tbl>
      <w:tblPr>
        <w:tblW w:w="10314" w:type="dxa"/>
        <w:tblLayout w:type="fixed"/>
        <w:tblLook w:val="0000"/>
      </w:tblPr>
      <w:tblGrid>
        <w:gridCol w:w="4137"/>
        <w:gridCol w:w="871"/>
        <w:gridCol w:w="560"/>
        <w:gridCol w:w="700"/>
        <w:gridCol w:w="1260"/>
        <w:gridCol w:w="700"/>
        <w:gridCol w:w="2086"/>
      </w:tblGrid>
      <w:tr w:rsidR="004C6F1D" w:rsidRPr="00A55359" w:rsidTr="004C6F1D">
        <w:trPr>
          <w:cantSplit/>
          <w:trHeight w:val="20"/>
          <w:tblHeader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A55359" w:rsidRDefault="004C6F1D" w:rsidP="004C6F1D">
            <w:pPr>
              <w:widowControl w:val="0"/>
              <w:spacing w:before="60" w:after="60" w:line="216" w:lineRule="auto"/>
              <w:jc w:val="center"/>
              <w:rPr>
                <w:bCs/>
                <w:sz w:val="28"/>
                <w:szCs w:val="28"/>
              </w:rPr>
            </w:pPr>
            <w:bookmarkStart w:id="1" w:name="RANGE!A11:G1311"/>
            <w:r w:rsidRPr="00A55359">
              <w:rPr>
                <w:bCs/>
                <w:sz w:val="28"/>
                <w:szCs w:val="28"/>
              </w:rPr>
              <w:t>1</w:t>
            </w:r>
            <w:bookmarkEnd w:id="1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A55359" w:rsidRDefault="004C6F1D" w:rsidP="004C6F1D">
            <w:pPr>
              <w:widowControl w:val="0"/>
              <w:spacing w:before="60" w:after="60" w:line="216" w:lineRule="auto"/>
              <w:jc w:val="center"/>
              <w:rPr>
                <w:bCs/>
                <w:sz w:val="28"/>
                <w:szCs w:val="28"/>
              </w:rPr>
            </w:pPr>
            <w:r w:rsidRPr="00A5535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A55359" w:rsidRDefault="004C6F1D" w:rsidP="004C6F1D">
            <w:pPr>
              <w:widowControl w:val="0"/>
              <w:spacing w:before="60" w:after="60" w:line="216" w:lineRule="auto"/>
              <w:jc w:val="center"/>
              <w:rPr>
                <w:bCs/>
                <w:sz w:val="28"/>
                <w:szCs w:val="28"/>
              </w:rPr>
            </w:pPr>
            <w:r w:rsidRPr="00A5535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A55359" w:rsidRDefault="004C6F1D" w:rsidP="004C6F1D">
            <w:pPr>
              <w:widowControl w:val="0"/>
              <w:spacing w:before="60" w:after="60" w:line="216" w:lineRule="auto"/>
              <w:jc w:val="center"/>
              <w:rPr>
                <w:bCs/>
                <w:sz w:val="28"/>
                <w:szCs w:val="28"/>
              </w:rPr>
            </w:pPr>
            <w:r w:rsidRPr="00A5535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A55359" w:rsidRDefault="004C6F1D" w:rsidP="004C6F1D">
            <w:pPr>
              <w:widowControl w:val="0"/>
              <w:spacing w:before="60" w:after="60" w:line="216" w:lineRule="auto"/>
              <w:jc w:val="center"/>
              <w:rPr>
                <w:bCs/>
                <w:sz w:val="28"/>
                <w:szCs w:val="28"/>
              </w:rPr>
            </w:pPr>
            <w:r w:rsidRPr="00A5535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A55359" w:rsidRDefault="004C6F1D" w:rsidP="004C6F1D">
            <w:pPr>
              <w:widowControl w:val="0"/>
              <w:spacing w:before="60" w:after="60" w:line="216" w:lineRule="auto"/>
              <w:jc w:val="center"/>
              <w:rPr>
                <w:bCs/>
                <w:sz w:val="28"/>
                <w:szCs w:val="28"/>
              </w:rPr>
            </w:pPr>
            <w:r w:rsidRPr="00A5535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A55359" w:rsidRDefault="004C6F1D" w:rsidP="004C6F1D">
            <w:pPr>
              <w:widowControl w:val="0"/>
              <w:spacing w:before="60" w:after="60" w:line="216" w:lineRule="auto"/>
              <w:jc w:val="center"/>
              <w:rPr>
                <w:bCs/>
                <w:sz w:val="28"/>
                <w:szCs w:val="28"/>
              </w:rPr>
            </w:pPr>
            <w:r w:rsidRPr="00A55359">
              <w:rPr>
                <w:bCs/>
                <w:sz w:val="28"/>
                <w:szCs w:val="28"/>
              </w:rPr>
              <w:t>7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73CBC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373CBC">
              <w:rPr>
                <w:b/>
                <w:color w:val="000000"/>
                <w:sz w:val="28"/>
                <w:szCs w:val="28"/>
              </w:rPr>
              <w:t xml:space="preserve"> Администрация </w:t>
            </w:r>
          </w:p>
          <w:p w:rsidR="004C6F1D" w:rsidRPr="00373CBC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373CBC">
              <w:rPr>
                <w:b/>
                <w:color w:val="000000"/>
                <w:sz w:val="28"/>
                <w:szCs w:val="28"/>
              </w:rPr>
              <w:t xml:space="preserve">Александровского </w:t>
            </w:r>
          </w:p>
          <w:p w:rsidR="004C6F1D" w:rsidRPr="00373CBC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373CBC">
              <w:rPr>
                <w:b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73CBC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373CBC"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73CBC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73CBC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73CBC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73CBC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373CBC" w:rsidRDefault="004C6F1D" w:rsidP="004C6F1D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28285,5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39702A">
              <w:rPr>
                <w:b/>
                <w:color w:val="000000"/>
                <w:sz w:val="28"/>
                <w:szCs w:val="28"/>
              </w:rPr>
              <w:t> Общегосударственные</w:t>
            </w:r>
          </w:p>
          <w:p w:rsidR="004C6F1D" w:rsidRPr="0039702A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39702A">
              <w:rPr>
                <w:b/>
                <w:color w:val="000000"/>
                <w:sz w:val="28"/>
                <w:szCs w:val="28"/>
              </w:rPr>
              <w:t xml:space="preserve">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9702A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39702A"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9702A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39702A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9702A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9702A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9702A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39702A" w:rsidRDefault="004C6F1D" w:rsidP="004C6F1D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5991,7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886,8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t xml:space="preserve"> Руководство и управление в сфере установленных </w:t>
            </w:r>
            <w:proofErr w:type="gramStart"/>
            <w:r w:rsidRPr="007B6B88">
              <w:rPr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7B6B88">
              <w:rPr>
                <w:color w:val="00000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886,8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lastRenderedPageBreak/>
              <w:t> Глава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886,8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DE6EAE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z w:val="31"/>
                <w:szCs w:val="31"/>
              </w:rPr>
            </w:pPr>
            <w:r w:rsidRPr="00DE6EAE">
              <w:rPr>
                <w:bCs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  <w:p w:rsidR="004C6F1D" w:rsidRPr="007B6B88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 xml:space="preserve">органами управления государственными </w:t>
            </w: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>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886,8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DE6EAE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98"/>
              <w:rPr>
                <w:bCs/>
                <w:color w:val="000000"/>
                <w:sz w:val="34"/>
                <w:szCs w:val="34"/>
              </w:rPr>
            </w:pPr>
            <w:r w:rsidRPr="00DE6EAE">
              <w:rPr>
                <w:bCs/>
                <w:color w:val="000000"/>
                <w:sz w:val="28"/>
                <w:szCs w:val="28"/>
              </w:rPr>
              <w:t xml:space="preserve">Расходы на выплаты персоналу </w:t>
            </w: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>01</w:t>
            </w: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>02</w:t>
            </w: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>0020300</w:t>
            </w: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>120</w:t>
            </w: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>697,0</w:t>
            </w:r>
          </w:p>
          <w:p w:rsidR="004C6F1D" w:rsidRPr="00DE6EAE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>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886,8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DE6EAE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98"/>
              <w:rPr>
                <w:bCs/>
                <w:color w:val="000000"/>
                <w:sz w:val="28"/>
                <w:szCs w:val="28"/>
              </w:rPr>
            </w:pPr>
            <w:r w:rsidRPr="00DE6EAE">
              <w:rPr>
                <w:bCs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857,7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DE6EAE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rPr>
                <w:bCs/>
                <w:color w:val="000000"/>
                <w:sz w:val="34"/>
                <w:szCs w:val="34"/>
              </w:rPr>
            </w:pPr>
            <w:r w:rsidRPr="00DE6EAE">
              <w:rPr>
                <w:bCs/>
                <w:color w:val="000000"/>
                <w:sz w:val="28"/>
                <w:szCs w:val="28"/>
              </w:rPr>
              <w:t xml:space="preserve">Иные выплаты персоналу, за исключением </w:t>
            </w: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>01</w:t>
            </w: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>02</w:t>
            </w: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>0020300</w:t>
            </w: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>122</w:t>
            </w: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>25,0</w:t>
            </w:r>
          </w:p>
          <w:p w:rsidR="004C6F1D" w:rsidRPr="00DE6EAE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DE6EAE">
              <w:rPr>
                <w:rFonts w:ascii="MS Sans Serif" w:hAnsi="MS Sans Serif"/>
              </w:rPr>
              <w:tab/>
            </w:r>
            <w:r w:rsidRPr="00DE6EAE">
              <w:rPr>
                <w:bCs/>
                <w:color w:val="000000"/>
                <w:sz w:val="28"/>
                <w:szCs w:val="28"/>
              </w:rPr>
              <w:t>фонда оплаты труда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29,1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4870,9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t xml:space="preserve"> Руководство и управление в сфере установленных </w:t>
            </w:r>
            <w:proofErr w:type="gramStart"/>
            <w:r w:rsidRPr="007B6B88">
              <w:rPr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7B6B88">
              <w:rPr>
                <w:color w:val="00000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lastRenderedPageBreak/>
              <w:t> 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2D4F3A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rPr>
                <w:bCs/>
                <w:color w:val="000000"/>
                <w:sz w:val="31"/>
                <w:szCs w:val="31"/>
              </w:rPr>
            </w:pPr>
            <w:r w:rsidRPr="002D4F3A">
              <w:rPr>
                <w:bCs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  <w:p w:rsidR="004C6F1D" w:rsidRPr="007B6B88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D4F3A">
              <w:rPr>
                <w:rFonts w:ascii="MS Sans Serif" w:hAnsi="MS Sans Serif"/>
              </w:rPr>
              <w:tab/>
            </w:r>
            <w:r w:rsidRPr="002D4F3A">
              <w:rPr>
                <w:bCs/>
                <w:color w:val="000000"/>
                <w:sz w:val="28"/>
                <w:szCs w:val="28"/>
              </w:rPr>
              <w:t xml:space="preserve">органами управления государственными </w:t>
            </w:r>
            <w:r w:rsidRPr="002D4F3A">
              <w:rPr>
                <w:rFonts w:ascii="MS Sans Serif" w:hAnsi="MS Sans Serif"/>
              </w:rPr>
              <w:tab/>
            </w:r>
            <w:r w:rsidRPr="002D4F3A">
              <w:rPr>
                <w:bCs/>
                <w:color w:val="000000"/>
                <w:sz w:val="28"/>
                <w:szCs w:val="28"/>
              </w:rPr>
              <w:t>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3640,6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2D4F3A" w:rsidRDefault="004C6F1D" w:rsidP="004C6F1D">
            <w:pPr>
              <w:rPr>
                <w:color w:val="000000"/>
                <w:sz w:val="28"/>
                <w:szCs w:val="28"/>
              </w:rPr>
            </w:pPr>
            <w:r w:rsidRPr="002D4F3A">
              <w:rPr>
                <w:bCs/>
                <w:color w:val="000000"/>
                <w:sz w:val="28"/>
                <w:szCs w:val="28"/>
              </w:rPr>
              <w:t>Расходы на выплаты персоналу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3640,6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C13D84" w:rsidRDefault="004C6F1D" w:rsidP="004C6F1D">
            <w:pPr>
              <w:rPr>
                <w:bCs/>
                <w:color w:val="000000"/>
                <w:sz w:val="28"/>
                <w:szCs w:val="28"/>
              </w:rPr>
            </w:pPr>
            <w:r w:rsidRPr="00C13D84">
              <w:rPr>
                <w:bCs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3507,4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C13D84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13D84">
              <w:rPr>
                <w:bCs/>
                <w:color w:val="000000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133,2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C13D84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bCs/>
                <w:color w:val="000000"/>
                <w:sz w:val="28"/>
                <w:szCs w:val="28"/>
              </w:rPr>
            </w:pPr>
            <w:r w:rsidRPr="00C13D84">
              <w:rPr>
                <w:bCs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1365,4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C13D84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bCs/>
                <w:color w:val="000000"/>
                <w:sz w:val="28"/>
                <w:szCs w:val="28"/>
              </w:rPr>
            </w:pPr>
            <w:r w:rsidRPr="00C13D84">
              <w:rPr>
                <w:bCs/>
                <w:color w:val="000000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1365,4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C13D84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bCs/>
                <w:color w:val="000000"/>
                <w:sz w:val="31"/>
                <w:szCs w:val="31"/>
              </w:rPr>
            </w:pPr>
            <w:r w:rsidRPr="00C13D84">
              <w:rPr>
                <w:bCs/>
                <w:color w:val="000000"/>
                <w:sz w:val="28"/>
                <w:szCs w:val="28"/>
              </w:rPr>
              <w:t xml:space="preserve">Закупка товаров, работ, услуг в сфере информационно-коммуникационных </w:t>
            </w:r>
          </w:p>
          <w:p w:rsidR="004C6F1D" w:rsidRPr="00C13D84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13D84">
              <w:rPr>
                <w:rFonts w:ascii="MS Sans Serif" w:hAnsi="MS Sans Serif"/>
              </w:rPr>
              <w:tab/>
            </w:r>
            <w:r w:rsidRPr="00C13D84">
              <w:rPr>
                <w:bCs/>
                <w:color w:val="000000"/>
                <w:sz w:val="28"/>
                <w:szCs w:val="28"/>
              </w:rPr>
              <w:t>технологий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166,5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C13D84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53"/>
              <w:rPr>
                <w:bCs/>
                <w:color w:val="000000"/>
                <w:sz w:val="28"/>
                <w:szCs w:val="28"/>
              </w:rPr>
            </w:pPr>
            <w:r w:rsidRPr="00C13D84">
              <w:rPr>
                <w:bCs/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1247,7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B4736F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53"/>
              <w:rPr>
                <w:bCs/>
                <w:color w:val="000000"/>
                <w:sz w:val="28"/>
                <w:szCs w:val="28"/>
              </w:rPr>
            </w:pPr>
            <w:r w:rsidRPr="00B4736F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35,3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B4736F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4736F">
              <w:rPr>
                <w:bCs/>
                <w:color w:val="000000"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7,2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t> 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</w:t>
            </w:r>
            <w:r>
              <w:rPr>
                <w:color w:val="000000"/>
                <w:sz w:val="28"/>
                <w:szCs w:val="28"/>
              </w:rPr>
              <w:t>оуправления в установленном порядке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5210200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</w:t>
            </w:r>
          </w:p>
        </w:tc>
      </w:tr>
      <w:tr w:rsidR="004C6F1D" w:rsidTr="004C6F1D">
        <w:trPr>
          <w:cantSplit/>
          <w:trHeight w:val="9919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widowControl w:val="0"/>
              <w:tabs>
                <w:tab w:val="left" w:pos="90"/>
                <w:tab w:val="center" w:pos="5677"/>
                <w:tab w:val="center" w:pos="6240"/>
                <w:tab w:val="center" w:pos="6720"/>
                <w:tab w:val="center" w:pos="7582"/>
                <w:tab w:val="right" w:pos="10650"/>
              </w:tabs>
              <w:autoSpaceDE w:val="0"/>
              <w:autoSpaceDN w:val="0"/>
              <w:adjustRightInd w:val="0"/>
              <w:spacing w:before="158"/>
              <w:contextualSpacing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Определение перечня должностных лиц, уполномоченных составлять протоколы об административных правонарушениях, </w:t>
            </w:r>
          </w:p>
          <w:p w:rsidR="004C6F1D" w:rsidRPr="007B6B88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Fonts w:ascii="MS Sans Serif" w:hAnsi="MS Sans Serif"/>
              </w:rPr>
              <w:tab/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предусмотренных статьями 2.1 (в части  нарушения должностными лицами муниципальных учреждений и муниципальных унитарных </w:t>
            </w:r>
            <w:r>
              <w:rPr>
                <w:rFonts w:ascii="MS Sans Serif" w:hAnsi="MS Sans Serif"/>
              </w:rPr>
              <w:tab/>
            </w:r>
            <w:r>
              <w:rPr>
                <w:color w:val="000000"/>
                <w:sz w:val="28"/>
                <w:szCs w:val="28"/>
              </w:rPr>
              <w:t>предприятий порядка и сроков рассмотрения обращений граждан), 2.2, 2.4, 2.7, 2.9,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 территорий, зон их охраны), 4.1, 4.4, 5.1, 6.2,6.3, 6.4,7.1, 7.2, 7.3 (в части нарушения установленных нормативными правовыми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актами </w:t>
            </w:r>
            <w:proofErr w:type="gramStart"/>
            <w:r>
              <w:rPr>
                <w:color w:val="000000"/>
                <w:sz w:val="28"/>
                <w:szCs w:val="28"/>
              </w:rPr>
              <w:t>органов местного самоуправления правил организации пассажирских перевозок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автомобильным транспортом), 8.1-8.3, частью 2 статьи 9.1, статьей 9.3 Областного закона от 25 октября 2002 года </w:t>
            </w:r>
            <w:r>
              <w:rPr>
                <w:rFonts w:ascii="MS Sans Serif" w:hAnsi="MS Sans Serif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№ 273-ЗС «Об административных </w:t>
            </w:r>
            <w:r>
              <w:rPr>
                <w:rFonts w:ascii="MS Sans Serif" w:hAnsi="MS Sans Serif"/>
              </w:rPr>
              <w:tab/>
            </w:r>
            <w:r>
              <w:rPr>
                <w:color w:val="000000"/>
                <w:sz w:val="28"/>
                <w:szCs w:val="28"/>
              </w:rPr>
              <w:t>правонарушениях»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5210215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t> Выполнение функций орган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7B6B88">
              <w:rPr>
                <w:color w:val="000000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5210215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B4736F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color w:val="000000"/>
                <w:sz w:val="28"/>
                <w:szCs w:val="28"/>
              </w:rPr>
            </w:pPr>
            <w:r w:rsidRPr="00B4736F">
              <w:rPr>
                <w:bCs/>
                <w:color w:val="000000"/>
                <w:sz w:val="28"/>
                <w:szCs w:val="28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долгосрочная целевая программа «Развитие муниципальной службы в Александровском сельском поселении на 2012 – 2014 годы»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7952740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2,2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C13D84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53"/>
              <w:rPr>
                <w:bCs/>
                <w:color w:val="000000"/>
                <w:sz w:val="28"/>
                <w:szCs w:val="28"/>
              </w:rPr>
            </w:pPr>
            <w:r w:rsidRPr="00C13D84">
              <w:rPr>
                <w:bCs/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7952740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2,2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t> Реализация государственн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7B6B8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34F8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34F8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34F8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t> </w:t>
            </w:r>
            <w:r w:rsidRPr="004C1B58">
              <w:rPr>
                <w:bCs/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34F8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34F8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0920300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1B58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1B58">
              <w:rPr>
                <w:bCs/>
                <w:color w:val="000000"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>2</w:t>
            </w:r>
            <w:r w:rsidRPr="00F34F8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34F8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1E0964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1E0964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149,3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149,3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149,3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149,3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C1B58" w:rsidRDefault="004C6F1D" w:rsidP="004C6F1D">
            <w:pPr>
              <w:rPr>
                <w:color w:val="000000"/>
                <w:sz w:val="28"/>
                <w:szCs w:val="28"/>
              </w:rPr>
            </w:pPr>
            <w:r w:rsidRPr="004C1B58">
              <w:rPr>
                <w:bCs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149,3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20084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720084"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276,9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276,9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1E0964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rPr>
                <w:bCs/>
                <w:color w:val="000000"/>
                <w:sz w:val="34"/>
                <w:szCs w:val="34"/>
              </w:rPr>
            </w:pPr>
            <w:r w:rsidRPr="001E0964">
              <w:rPr>
                <w:bCs/>
                <w:color w:val="000000"/>
                <w:sz w:val="28"/>
                <w:szCs w:val="28"/>
              </w:rPr>
              <w:t xml:space="preserve">Обеспечение деятельности </w:t>
            </w:r>
            <w:r w:rsidRPr="001E0964">
              <w:rPr>
                <w:rFonts w:ascii="MS Sans Serif" w:hAnsi="MS Sans Serif"/>
              </w:rPr>
              <w:tab/>
            </w:r>
            <w:r w:rsidRPr="001E0964">
              <w:rPr>
                <w:bCs/>
                <w:color w:val="000000"/>
                <w:sz w:val="28"/>
                <w:szCs w:val="28"/>
              </w:rPr>
              <w:t>03</w:t>
            </w:r>
            <w:r w:rsidRPr="001E0964">
              <w:rPr>
                <w:rFonts w:ascii="MS Sans Serif" w:hAnsi="MS Sans Serif"/>
              </w:rPr>
              <w:tab/>
            </w:r>
            <w:r w:rsidRPr="001E0964">
              <w:rPr>
                <w:bCs/>
                <w:color w:val="000000"/>
                <w:sz w:val="28"/>
                <w:szCs w:val="28"/>
              </w:rPr>
              <w:t>09</w:t>
            </w:r>
            <w:r w:rsidRPr="001E0964">
              <w:rPr>
                <w:rFonts w:ascii="MS Sans Serif" w:hAnsi="MS Sans Serif"/>
              </w:rPr>
              <w:tab/>
            </w:r>
            <w:r w:rsidRPr="001E0964">
              <w:rPr>
                <w:bCs/>
                <w:color w:val="000000"/>
                <w:sz w:val="28"/>
                <w:szCs w:val="28"/>
              </w:rPr>
              <w:t>3029900</w:t>
            </w:r>
            <w:r w:rsidRPr="001E0964">
              <w:rPr>
                <w:rFonts w:ascii="MS Sans Serif" w:hAnsi="MS Sans Serif"/>
              </w:rPr>
              <w:tab/>
            </w:r>
            <w:r w:rsidRPr="001E0964">
              <w:rPr>
                <w:bCs/>
                <w:color w:val="000000"/>
                <w:sz w:val="28"/>
                <w:szCs w:val="28"/>
              </w:rPr>
              <w:t>184,6</w:t>
            </w:r>
          </w:p>
          <w:p w:rsidR="004C6F1D" w:rsidRPr="001E0964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0964">
              <w:rPr>
                <w:bCs/>
                <w:color w:val="000000"/>
                <w:sz w:val="28"/>
                <w:szCs w:val="28"/>
              </w:rPr>
              <w:t>подведомственных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233,1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1E0964" w:rsidRDefault="004C6F1D" w:rsidP="004C6F1D">
            <w:pPr>
              <w:rPr>
                <w:color w:val="000000"/>
                <w:sz w:val="28"/>
                <w:szCs w:val="28"/>
              </w:rPr>
            </w:pPr>
            <w:r w:rsidRPr="001E0964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233,1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1E0964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0964">
              <w:rPr>
                <w:bCs/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1E0964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bCs/>
                <w:color w:val="000000"/>
                <w:sz w:val="31"/>
                <w:szCs w:val="31"/>
              </w:rPr>
            </w:pPr>
            <w:r w:rsidRPr="001E0964">
              <w:rPr>
                <w:rFonts w:ascii="MS Sans Serif" w:hAnsi="MS Sans Serif"/>
              </w:rPr>
              <w:lastRenderedPageBreak/>
              <w:tab/>
            </w:r>
            <w:r w:rsidRPr="001E0964">
              <w:rPr>
                <w:bCs/>
                <w:color w:val="000000"/>
                <w:sz w:val="28"/>
                <w:szCs w:val="28"/>
              </w:rPr>
              <w:t xml:space="preserve">Районная долгосрочная целевая программа "Пожарная безопасность и защита населения и территории от </w:t>
            </w:r>
            <w:proofErr w:type="gramStart"/>
            <w:r w:rsidRPr="001E0964">
              <w:rPr>
                <w:bCs/>
                <w:color w:val="000000"/>
                <w:sz w:val="28"/>
                <w:szCs w:val="28"/>
              </w:rPr>
              <w:t>чрезвычайных</w:t>
            </w:r>
            <w:proofErr w:type="gramEnd"/>
            <w:r w:rsidRPr="001E096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C6F1D" w:rsidRPr="001E0964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E0964">
              <w:rPr>
                <w:rFonts w:ascii="MS Sans Serif" w:hAnsi="MS Sans Serif"/>
              </w:rPr>
              <w:tab/>
            </w:r>
            <w:r w:rsidRPr="001E0964">
              <w:rPr>
                <w:bCs/>
                <w:color w:val="000000"/>
                <w:sz w:val="28"/>
                <w:szCs w:val="28"/>
              </w:rPr>
              <w:t>ситуаций на 2012-2014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1E0964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68"/>
              <w:rPr>
                <w:color w:val="000000"/>
                <w:sz w:val="28"/>
                <w:szCs w:val="28"/>
              </w:rPr>
            </w:pPr>
            <w:r w:rsidRPr="001E0964">
              <w:rPr>
                <w:bCs/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1030C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bCs/>
                <w:sz w:val="31"/>
                <w:szCs w:val="31"/>
              </w:rPr>
            </w:pPr>
            <w:r w:rsidRPr="0071030C">
              <w:rPr>
                <w:bCs/>
                <w:sz w:val="28"/>
                <w:szCs w:val="28"/>
              </w:rPr>
              <w:t xml:space="preserve">Муниципальная долгосрочная целевая программа "Противодействие экстремизму </w:t>
            </w:r>
          </w:p>
          <w:p w:rsidR="004C6F1D" w:rsidRPr="0071030C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sz w:val="31"/>
                <w:szCs w:val="31"/>
              </w:rPr>
            </w:pPr>
            <w:r w:rsidRPr="0071030C">
              <w:rPr>
                <w:rFonts w:ascii="MS Sans Serif" w:hAnsi="MS Sans Serif"/>
              </w:rPr>
              <w:tab/>
            </w:r>
            <w:r w:rsidRPr="0071030C">
              <w:rPr>
                <w:bCs/>
                <w:sz w:val="28"/>
                <w:szCs w:val="28"/>
              </w:rPr>
              <w:t xml:space="preserve">и профилактика терроризма на территории Александровского сельского поселения </w:t>
            </w:r>
            <w:proofErr w:type="gramStart"/>
            <w:r w:rsidRPr="0071030C">
              <w:rPr>
                <w:bCs/>
                <w:sz w:val="28"/>
                <w:szCs w:val="28"/>
              </w:rPr>
              <w:t>на</w:t>
            </w:r>
            <w:proofErr w:type="gramEnd"/>
            <w:r w:rsidRPr="0071030C">
              <w:rPr>
                <w:bCs/>
                <w:sz w:val="28"/>
                <w:szCs w:val="28"/>
              </w:rPr>
              <w:t xml:space="preserve"> </w:t>
            </w:r>
          </w:p>
          <w:p w:rsidR="004C6F1D" w:rsidRPr="0071030C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030C">
              <w:rPr>
                <w:rFonts w:ascii="MS Sans Serif" w:hAnsi="MS Sans Serif"/>
              </w:rPr>
              <w:tab/>
            </w:r>
            <w:r w:rsidRPr="0071030C">
              <w:rPr>
                <w:bCs/>
                <w:sz w:val="28"/>
                <w:szCs w:val="28"/>
              </w:rPr>
              <w:t>2013-2015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71030C" w:rsidRDefault="004C6F1D" w:rsidP="004C6F1D">
            <w:pPr>
              <w:rPr>
                <w:sz w:val="28"/>
                <w:szCs w:val="28"/>
              </w:rPr>
            </w:pPr>
            <w:r w:rsidRPr="0071030C">
              <w:rPr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71030C" w:rsidRDefault="004C6F1D" w:rsidP="004C6F1D">
            <w:pPr>
              <w:rPr>
                <w:sz w:val="28"/>
                <w:szCs w:val="28"/>
              </w:rPr>
            </w:pPr>
            <w:r w:rsidRPr="0071030C">
              <w:rPr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71030C" w:rsidRDefault="004C6F1D" w:rsidP="004C6F1D">
            <w:pPr>
              <w:rPr>
                <w:sz w:val="28"/>
                <w:szCs w:val="28"/>
              </w:rPr>
            </w:pPr>
            <w:r w:rsidRPr="0071030C">
              <w:rPr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71030C" w:rsidRDefault="004C6F1D" w:rsidP="004C6F1D">
            <w:pPr>
              <w:rPr>
                <w:sz w:val="28"/>
                <w:szCs w:val="28"/>
              </w:rPr>
            </w:pPr>
            <w:r w:rsidRPr="0071030C">
              <w:rPr>
                <w:sz w:val="28"/>
                <w:szCs w:val="28"/>
              </w:rPr>
              <w:t>7953000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71030C" w:rsidRDefault="004C6F1D" w:rsidP="004C6F1D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71030C" w:rsidRDefault="004C6F1D" w:rsidP="004C6F1D">
            <w:pPr>
              <w:jc w:val="right"/>
              <w:rPr>
                <w:sz w:val="26"/>
                <w:szCs w:val="26"/>
              </w:rPr>
            </w:pPr>
            <w:r w:rsidRPr="0071030C">
              <w:rPr>
                <w:sz w:val="26"/>
                <w:szCs w:val="26"/>
              </w:rPr>
              <w:t>10,0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1030C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83"/>
              <w:rPr>
                <w:sz w:val="28"/>
                <w:szCs w:val="28"/>
              </w:rPr>
            </w:pPr>
            <w:r w:rsidRPr="0071030C">
              <w:rPr>
                <w:bCs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71030C" w:rsidRDefault="004C6F1D" w:rsidP="004C6F1D">
            <w:pPr>
              <w:rPr>
                <w:sz w:val="28"/>
                <w:szCs w:val="28"/>
              </w:rPr>
            </w:pPr>
            <w:r w:rsidRPr="0071030C">
              <w:rPr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71030C" w:rsidRDefault="004C6F1D" w:rsidP="004C6F1D">
            <w:pPr>
              <w:rPr>
                <w:sz w:val="28"/>
                <w:szCs w:val="28"/>
              </w:rPr>
            </w:pPr>
            <w:r w:rsidRPr="0071030C">
              <w:rPr>
                <w:sz w:val="28"/>
                <w:szCs w:val="2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71030C" w:rsidRDefault="004C6F1D" w:rsidP="004C6F1D">
            <w:pPr>
              <w:rPr>
                <w:sz w:val="28"/>
                <w:szCs w:val="28"/>
              </w:rPr>
            </w:pPr>
            <w:r w:rsidRPr="0071030C">
              <w:rPr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71030C" w:rsidRDefault="004C6F1D" w:rsidP="004C6F1D">
            <w:pPr>
              <w:rPr>
                <w:sz w:val="28"/>
                <w:szCs w:val="28"/>
              </w:rPr>
            </w:pPr>
            <w:r w:rsidRPr="0071030C">
              <w:rPr>
                <w:sz w:val="28"/>
                <w:szCs w:val="28"/>
              </w:rPr>
              <w:t>7953000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71030C" w:rsidRDefault="004C6F1D" w:rsidP="004C6F1D">
            <w:pPr>
              <w:rPr>
                <w:sz w:val="28"/>
                <w:szCs w:val="28"/>
              </w:rPr>
            </w:pPr>
            <w:r w:rsidRPr="0071030C">
              <w:rPr>
                <w:sz w:val="28"/>
                <w:szCs w:val="28"/>
              </w:rPr>
              <w:t>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71030C" w:rsidRDefault="004C6F1D" w:rsidP="004C6F1D">
            <w:pPr>
              <w:jc w:val="right"/>
              <w:rPr>
                <w:sz w:val="26"/>
                <w:szCs w:val="26"/>
              </w:rPr>
            </w:pPr>
            <w:r w:rsidRPr="0071030C">
              <w:rPr>
                <w:sz w:val="26"/>
                <w:szCs w:val="26"/>
              </w:rPr>
              <w:t>10,0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CA34B1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CA34B1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CA34B1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CA34B1"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CA34B1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CA34B1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CA34B1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CA34B1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CA34B1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CA34B1" w:rsidRDefault="004C6F1D" w:rsidP="004C6F1D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13679,9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BB4201" w:rsidRDefault="004C6F1D" w:rsidP="004C6F1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</w:rPr>
            </w:pPr>
            <w:r w:rsidRPr="00BB4201">
              <w:rPr>
                <w:bCs/>
                <w:color w:val="000000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13679,9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BB4201" w:rsidRDefault="004C6F1D" w:rsidP="004C6F1D">
            <w:pPr>
              <w:widowControl w:val="0"/>
              <w:autoSpaceDE w:val="0"/>
              <w:autoSpaceDN w:val="0"/>
              <w:adjustRightInd w:val="0"/>
              <w:spacing w:before="68"/>
              <w:rPr>
                <w:rFonts w:ascii="MS Sans Serif" w:hAnsi="MS Sans Serif"/>
              </w:rPr>
            </w:pPr>
            <w:r w:rsidRPr="00BB4201">
              <w:rPr>
                <w:bCs/>
                <w:color w:val="000000"/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11911,2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BB4201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rPr>
                <w:rFonts w:ascii="MS Sans Serif" w:hAnsi="MS Sans Serif"/>
              </w:rPr>
            </w:pPr>
            <w:r w:rsidRPr="00BB4201">
              <w:rPr>
                <w:bCs/>
                <w:color w:val="000000"/>
                <w:sz w:val="28"/>
                <w:szCs w:val="28"/>
              </w:rPr>
              <w:t xml:space="preserve">Областная долгосрочная целевая программа «Развитие </w:t>
            </w:r>
            <w:r>
              <w:rPr>
                <w:bCs/>
                <w:color w:val="000000"/>
                <w:sz w:val="28"/>
                <w:szCs w:val="28"/>
              </w:rPr>
              <w:t>транспортной инфраструктуры</w:t>
            </w:r>
            <w:r w:rsidRPr="00BB4201">
              <w:rPr>
                <w:bCs/>
                <w:color w:val="000000"/>
                <w:sz w:val="28"/>
                <w:szCs w:val="28"/>
              </w:rPr>
              <w:t xml:space="preserve"> в Ростовской области на 2010-2014 годы»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5222700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11911,2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BB4201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68"/>
              <w:rPr>
                <w:rFonts w:ascii="MS Sans Serif" w:hAnsi="MS Sans Serif"/>
              </w:rPr>
            </w:pPr>
            <w:r w:rsidRPr="00BB4201">
              <w:rPr>
                <w:bCs/>
                <w:color w:val="000000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5222700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11911,2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BB4201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rFonts w:ascii="MS Sans Serif" w:hAnsi="MS Sans Serif"/>
              </w:rPr>
            </w:pPr>
            <w:r w:rsidRPr="00BB4201">
              <w:rPr>
                <w:bCs/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1768,7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BB4201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rPr>
                <w:bCs/>
                <w:color w:val="000000"/>
                <w:sz w:val="31"/>
                <w:szCs w:val="31"/>
              </w:rPr>
            </w:pPr>
            <w:r w:rsidRPr="00BB4201">
              <w:rPr>
                <w:bCs/>
                <w:color w:val="000000"/>
                <w:sz w:val="28"/>
                <w:szCs w:val="28"/>
              </w:rPr>
              <w:t xml:space="preserve">Муниципальная долгосрочная целевая программа "Развитие сети </w:t>
            </w:r>
            <w:proofErr w:type="spellStart"/>
            <w:r w:rsidRPr="00BB4201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BB4201">
              <w:rPr>
                <w:bCs/>
                <w:color w:val="000000"/>
                <w:sz w:val="28"/>
                <w:szCs w:val="28"/>
              </w:rPr>
              <w:t xml:space="preserve"> дорог </w:t>
            </w:r>
            <w:proofErr w:type="gramStart"/>
            <w:r w:rsidRPr="00BB4201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BB4201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C6F1D" w:rsidRPr="00BB4201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MS Sans Serif" w:hAnsi="MS Sans Serif"/>
              </w:rPr>
            </w:pPr>
            <w:r w:rsidRPr="00BB4201">
              <w:rPr>
                <w:rFonts w:ascii="MS Sans Serif" w:hAnsi="MS Sans Serif"/>
              </w:rPr>
              <w:tab/>
            </w:r>
            <w:r w:rsidRPr="00BB4201">
              <w:rPr>
                <w:bCs/>
                <w:color w:val="000000"/>
                <w:sz w:val="28"/>
                <w:szCs w:val="28"/>
              </w:rPr>
              <w:t xml:space="preserve">Александровском сельском поселении на </w:t>
            </w:r>
            <w:r>
              <w:rPr>
                <w:bCs/>
                <w:color w:val="000000"/>
                <w:sz w:val="28"/>
                <w:szCs w:val="28"/>
              </w:rPr>
              <w:t>2012-2014 годы»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7951440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1768,7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BB4201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68"/>
              <w:rPr>
                <w:rFonts w:ascii="MS Sans Serif" w:hAnsi="MS Sans Serif"/>
              </w:rPr>
            </w:pPr>
            <w:r w:rsidRPr="00BB4201">
              <w:rPr>
                <w:bCs/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7951440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1768,7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BB4201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BB4201">
              <w:rPr>
                <w:color w:val="000000"/>
                <w:sz w:val="28"/>
                <w:szCs w:val="28"/>
              </w:rPr>
              <w:t> </w:t>
            </w:r>
            <w:r w:rsidRPr="00BB4201">
              <w:rPr>
                <w:b/>
                <w:color w:val="000000"/>
                <w:sz w:val="28"/>
                <w:szCs w:val="28"/>
              </w:rPr>
              <w:t xml:space="preserve">Жилищно-коммунальное 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Pr="00BB4201">
              <w:rPr>
                <w:b/>
                <w:color w:val="000000"/>
                <w:sz w:val="28"/>
                <w:szCs w:val="28"/>
              </w:rPr>
              <w:t>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CA34B1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CA34B1"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CA34B1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CA34B1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CA34B1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CA34B1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CA34B1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CA34B1" w:rsidRDefault="004C6F1D" w:rsidP="004C6F1D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3204,6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t> 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1598,2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7349">
              <w:rPr>
                <w:color w:val="000000"/>
                <w:sz w:val="28"/>
                <w:szCs w:val="28"/>
              </w:rPr>
              <w:t> </w:t>
            </w:r>
            <w:r w:rsidRPr="00337349">
              <w:rPr>
                <w:bCs/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CA34B1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1199,8 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color w:val="000000"/>
                <w:sz w:val="28"/>
                <w:szCs w:val="28"/>
              </w:rPr>
            </w:pPr>
            <w:r w:rsidRPr="00337349">
              <w:rPr>
                <w:color w:val="000000"/>
                <w:sz w:val="28"/>
                <w:szCs w:val="28"/>
              </w:rPr>
              <w:t> </w:t>
            </w:r>
            <w:r w:rsidRPr="00337349">
              <w:rPr>
                <w:bCs/>
                <w:color w:val="000000"/>
                <w:sz w:val="28"/>
                <w:szCs w:val="28"/>
              </w:rPr>
              <w:t xml:space="preserve">Муниципальная долгосрочная целевая программа "Развитие системы водоснабжения населенных пунктов Александровского сельского поселения на </w:t>
            </w:r>
            <w:r>
              <w:rPr>
                <w:bCs/>
                <w:color w:val="000000"/>
                <w:sz w:val="28"/>
                <w:szCs w:val="28"/>
              </w:rPr>
              <w:t>2012-2014 годы»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7952540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1199,8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68"/>
              <w:rPr>
                <w:color w:val="000000"/>
                <w:sz w:val="28"/>
                <w:szCs w:val="28"/>
              </w:rPr>
            </w:pPr>
            <w:r w:rsidRPr="0091079F">
              <w:rPr>
                <w:bCs/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7952540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1199,8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91079F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6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Областная долгосрочная целевая программа «Модернизация объектов коммунальной инфраструктуры Ростовской области на 2011 – 2014 годы»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5221500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398,4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91079F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68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Бюджетные инвестиции в объекты государственной (муниципальной) собственности казенным учреждениям вне рамок  государственного оборонного заказа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5221500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398,4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074D94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1606,4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6F15">
              <w:rPr>
                <w:bCs/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CA34B1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1606,4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91079F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bCs/>
                <w:color w:val="000000"/>
                <w:sz w:val="31"/>
                <w:szCs w:val="31"/>
              </w:rPr>
            </w:pPr>
            <w:r>
              <w:rPr>
                <w:rFonts w:ascii="MS Sans Serif" w:hAnsi="MS Sans Serif"/>
              </w:rPr>
              <w:tab/>
            </w:r>
            <w:r w:rsidRPr="0091079F">
              <w:rPr>
                <w:bCs/>
                <w:color w:val="000000"/>
                <w:sz w:val="28"/>
                <w:szCs w:val="28"/>
              </w:rPr>
              <w:t xml:space="preserve">Муниципальная долгосрочная целевая программа "Развитие благоустройства в Александровском сельском поселении </w:t>
            </w:r>
            <w:proofErr w:type="gramStart"/>
            <w:r w:rsidRPr="0091079F"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91079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C6F1D" w:rsidRPr="007B6B88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079F">
              <w:rPr>
                <w:rFonts w:ascii="MS Sans Serif" w:hAnsi="MS Sans Serif"/>
              </w:rPr>
              <w:tab/>
            </w:r>
            <w:r w:rsidRPr="0091079F">
              <w:rPr>
                <w:bCs/>
                <w:color w:val="000000"/>
                <w:sz w:val="28"/>
                <w:szCs w:val="28"/>
              </w:rPr>
              <w:t>2012-2014 годы" (Подпрограмма "Уличное освещение")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CA34B1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7953540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 w:rsidRPr="0091079F">
              <w:rPr>
                <w:bCs/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7953540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91079F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rPr>
                <w:bCs/>
                <w:color w:val="000000"/>
                <w:sz w:val="31"/>
                <w:szCs w:val="31"/>
              </w:rPr>
            </w:pPr>
            <w:r>
              <w:rPr>
                <w:rFonts w:ascii="MS Sans Serif" w:hAnsi="MS Sans Serif"/>
              </w:rPr>
              <w:lastRenderedPageBreak/>
              <w:tab/>
            </w:r>
            <w:r w:rsidRPr="0091079F">
              <w:rPr>
                <w:bCs/>
                <w:color w:val="000000"/>
                <w:sz w:val="28"/>
                <w:szCs w:val="28"/>
              </w:rPr>
              <w:t xml:space="preserve">Муниципальная долгосрочная целевая программа "Развитие благоустройства в Александровском сельском поселении </w:t>
            </w:r>
            <w:proofErr w:type="gramStart"/>
            <w:r w:rsidRPr="0091079F"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91079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C6F1D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079F">
              <w:rPr>
                <w:rFonts w:ascii="MS Sans Serif" w:hAnsi="MS Sans Serif"/>
              </w:rPr>
              <w:tab/>
            </w:r>
            <w:r w:rsidRPr="0091079F">
              <w:rPr>
                <w:bCs/>
                <w:color w:val="000000"/>
                <w:sz w:val="28"/>
                <w:szCs w:val="28"/>
              </w:rPr>
              <w:t>2012-2014 годы" (Подпрограмма "Прочее благоустройство")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7955540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281,4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 w:rsidRPr="0091079F">
              <w:rPr>
                <w:bCs/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7955540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281,4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99625B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7B6B88">
              <w:rPr>
                <w:color w:val="000000"/>
                <w:sz w:val="28"/>
                <w:szCs w:val="28"/>
              </w:rPr>
              <w:t> </w:t>
            </w:r>
            <w:r w:rsidRPr="0099625B">
              <w:rPr>
                <w:b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4F8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4971,1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4971,1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F36F15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6F15">
              <w:rPr>
                <w:bCs/>
                <w:color w:val="000000"/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</w:pPr>
            <w:r>
              <w:t>1140,4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F36F15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6F15">
              <w:rPr>
                <w:rFonts w:ascii="MS Sans Serif" w:hAnsi="MS Sans Serif"/>
              </w:rPr>
              <w:tab/>
            </w:r>
            <w:proofErr w:type="gramStart"/>
            <w:r w:rsidRPr="00F36F15">
              <w:rPr>
                <w:bCs/>
                <w:color w:val="000000"/>
                <w:sz w:val="28"/>
                <w:szCs w:val="28"/>
              </w:rPr>
              <w:t xml:space="preserve">Областная долгосрочная целевая программа «Культура Дона (2010-2014 </w:t>
            </w:r>
            <w:r>
              <w:rPr>
                <w:bCs/>
                <w:color w:val="000000"/>
                <w:sz w:val="28"/>
                <w:szCs w:val="28"/>
              </w:rPr>
              <w:t>годы»</w:t>
            </w:r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6F15" w:rsidRDefault="004C6F1D" w:rsidP="004C6F1D">
            <w:pPr>
              <w:rPr>
                <w:color w:val="000000"/>
                <w:sz w:val="28"/>
                <w:szCs w:val="28"/>
              </w:rPr>
            </w:pPr>
            <w:r w:rsidRPr="00F36F15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5220900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</w:pPr>
            <w:r>
              <w:t>1140,4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F36F15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bCs/>
                <w:color w:val="000000"/>
                <w:sz w:val="31"/>
                <w:szCs w:val="31"/>
              </w:rPr>
            </w:pPr>
            <w:r w:rsidRPr="00F36F15">
              <w:rPr>
                <w:bCs/>
                <w:color w:val="000000"/>
                <w:sz w:val="28"/>
                <w:szCs w:val="28"/>
              </w:rPr>
              <w:t>Субсидии бюджетным учреждениям 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36F15">
              <w:rPr>
                <w:bCs/>
                <w:color w:val="000000"/>
                <w:sz w:val="28"/>
                <w:szCs w:val="28"/>
              </w:rPr>
              <w:t xml:space="preserve">финансовое обеспечение </w:t>
            </w:r>
            <w:proofErr w:type="gramStart"/>
            <w:r w:rsidRPr="00F36F15">
              <w:rPr>
                <w:bCs/>
                <w:color w:val="000000"/>
                <w:sz w:val="28"/>
                <w:szCs w:val="28"/>
              </w:rPr>
              <w:t>государственного</w:t>
            </w:r>
            <w:proofErr w:type="gramEnd"/>
            <w:r w:rsidRPr="00F36F1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C6F1D" w:rsidRPr="007B6B88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6F15">
              <w:rPr>
                <w:rFonts w:ascii="MS Sans Serif" w:hAnsi="MS Sans Serif"/>
              </w:rPr>
              <w:tab/>
            </w:r>
            <w:r w:rsidRPr="00F36F15">
              <w:rPr>
                <w:bCs/>
                <w:color w:val="000000"/>
                <w:sz w:val="28"/>
                <w:szCs w:val="28"/>
              </w:rPr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5220900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</w:pPr>
            <w:r>
              <w:t>1140,4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36F15">
              <w:rPr>
                <w:bCs/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3830,7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color w:val="000000"/>
                <w:sz w:val="28"/>
                <w:szCs w:val="28"/>
              </w:rPr>
            </w:pPr>
            <w:r w:rsidRPr="00337349">
              <w:rPr>
                <w:bCs/>
                <w:color w:val="000000"/>
                <w:sz w:val="28"/>
                <w:szCs w:val="28"/>
              </w:rPr>
              <w:t>Районная долгосрочная целевая программа "Сохранение и развитие культуры Азовского района на 2010-2014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3830,7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53"/>
              <w:rPr>
                <w:color w:val="000000"/>
                <w:sz w:val="28"/>
                <w:szCs w:val="28"/>
              </w:rPr>
            </w:pPr>
            <w:r w:rsidRPr="00337349">
              <w:rPr>
                <w:bCs/>
                <w:color w:val="000000"/>
                <w:sz w:val="28"/>
                <w:szCs w:val="28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7950801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1966,8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color w:val="000000"/>
                <w:sz w:val="28"/>
                <w:szCs w:val="28"/>
              </w:rPr>
            </w:pPr>
            <w:r w:rsidRPr="00337349">
              <w:rPr>
                <w:bCs/>
                <w:color w:val="000000"/>
                <w:sz w:val="28"/>
                <w:szCs w:val="28"/>
              </w:rPr>
              <w:t>Предоставление субсидий государственным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37349">
              <w:rPr>
                <w:bCs/>
                <w:color w:val="000000"/>
                <w:sz w:val="28"/>
                <w:szCs w:val="28"/>
              </w:rPr>
              <w:t xml:space="preserve"> (муниципальным)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7950801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1966,8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rPr>
                <w:color w:val="000000"/>
                <w:sz w:val="28"/>
                <w:szCs w:val="28"/>
              </w:rPr>
            </w:pPr>
            <w:r w:rsidRPr="00337349">
              <w:rPr>
                <w:bCs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7950801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1966,8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rPr>
                <w:bCs/>
                <w:color w:val="000000"/>
                <w:sz w:val="31"/>
                <w:szCs w:val="31"/>
              </w:rPr>
            </w:pPr>
            <w:r w:rsidRPr="00337349">
              <w:rPr>
                <w:bCs/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proofErr w:type="gramStart"/>
            <w:r w:rsidRPr="00337349">
              <w:rPr>
                <w:bCs/>
                <w:color w:val="000000"/>
                <w:sz w:val="28"/>
                <w:szCs w:val="28"/>
              </w:rPr>
              <w:t>государственного</w:t>
            </w:r>
            <w:proofErr w:type="gramEnd"/>
            <w:r w:rsidRPr="0033734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C6F1D" w:rsidRPr="00337349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7349">
              <w:rPr>
                <w:rFonts w:ascii="MS Sans Serif" w:hAnsi="MS Sans Serif"/>
              </w:rPr>
              <w:tab/>
            </w:r>
            <w:r w:rsidRPr="00337349">
              <w:rPr>
                <w:bCs/>
                <w:color w:val="000000"/>
                <w:sz w:val="28"/>
                <w:szCs w:val="28"/>
              </w:rPr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7950801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1966,8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rPr>
                <w:color w:val="000000"/>
                <w:sz w:val="28"/>
                <w:szCs w:val="28"/>
              </w:rPr>
            </w:pPr>
            <w:r w:rsidRPr="00337349">
              <w:rPr>
                <w:bCs/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7950802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1863,9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color w:val="000000"/>
                <w:sz w:val="28"/>
                <w:szCs w:val="28"/>
              </w:rPr>
            </w:pPr>
            <w:r w:rsidRPr="00337349">
              <w:rPr>
                <w:bCs/>
                <w:color w:val="000000"/>
                <w:sz w:val="28"/>
                <w:szCs w:val="28"/>
              </w:rPr>
              <w:t>Предоставление субсидий государственным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37349">
              <w:rPr>
                <w:bCs/>
                <w:color w:val="000000"/>
                <w:sz w:val="28"/>
                <w:szCs w:val="28"/>
              </w:rPr>
              <w:t xml:space="preserve"> (муниципальным)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7950802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1863,9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rPr>
                <w:color w:val="000000"/>
                <w:sz w:val="28"/>
                <w:szCs w:val="28"/>
              </w:rPr>
            </w:pPr>
            <w:r w:rsidRPr="00337349">
              <w:rPr>
                <w:bCs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7950802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1863,9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center" w:pos="8482"/>
                <w:tab w:val="right" w:pos="10650"/>
              </w:tabs>
              <w:autoSpaceDE w:val="0"/>
              <w:autoSpaceDN w:val="0"/>
              <w:adjustRightInd w:val="0"/>
              <w:rPr>
                <w:bCs/>
                <w:color w:val="000000"/>
                <w:sz w:val="31"/>
                <w:szCs w:val="31"/>
              </w:rPr>
            </w:pPr>
            <w:r w:rsidRPr="00337349">
              <w:rPr>
                <w:bCs/>
                <w:color w:val="000000"/>
                <w:sz w:val="28"/>
                <w:szCs w:val="28"/>
              </w:rPr>
              <w:lastRenderedPageBreak/>
              <w:t xml:space="preserve">Субсидии бюджетным учреждениям на финансовое обеспечение </w:t>
            </w:r>
            <w:proofErr w:type="gramStart"/>
            <w:r w:rsidRPr="00337349">
              <w:rPr>
                <w:bCs/>
                <w:color w:val="000000"/>
                <w:sz w:val="28"/>
                <w:szCs w:val="28"/>
              </w:rPr>
              <w:t>государственного</w:t>
            </w:r>
            <w:proofErr w:type="gramEnd"/>
            <w:r w:rsidRPr="0033734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C6F1D" w:rsidRPr="00337349" w:rsidRDefault="004C6F1D" w:rsidP="004C6F1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7349">
              <w:rPr>
                <w:rFonts w:ascii="MS Sans Serif" w:hAnsi="MS Sans Serif"/>
              </w:rPr>
              <w:tab/>
            </w:r>
            <w:r w:rsidRPr="00337349">
              <w:rPr>
                <w:bCs/>
                <w:color w:val="000000"/>
                <w:sz w:val="28"/>
                <w:szCs w:val="28"/>
              </w:rPr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F34F8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7950802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1863,9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337349">
              <w:rPr>
                <w:color w:val="000000"/>
                <w:sz w:val="28"/>
                <w:szCs w:val="28"/>
              </w:rPr>
              <w:t> </w:t>
            </w:r>
            <w:r w:rsidRPr="00337349">
              <w:rPr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0C0407">
              <w:rPr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0C0407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0C0407" w:rsidRDefault="004C6F1D" w:rsidP="004C6F1D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rPr>
                <w:color w:val="000000"/>
                <w:sz w:val="28"/>
                <w:szCs w:val="28"/>
              </w:rPr>
            </w:pPr>
            <w:r w:rsidRPr="00337349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 w:rsidRPr="000C0407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 w:rsidRPr="000C040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 w:rsidRPr="000C040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0C040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7349">
              <w:rPr>
                <w:bCs/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 w:rsidRPr="000C0407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 w:rsidRPr="000C040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 w:rsidRPr="000C040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0C040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337349" w:rsidRDefault="004C6F1D" w:rsidP="004C6F1D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color w:val="000000"/>
                <w:sz w:val="28"/>
                <w:szCs w:val="28"/>
              </w:rPr>
            </w:pPr>
            <w:r w:rsidRPr="00337349">
              <w:rPr>
                <w:bCs/>
                <w:color w:val="000000"/>
                <w:sz w:val="28"/>
                <w:szCs w:val="28"/>
              </w:rPr>
              <w:t>Ведомственная целевая программа "Развитие физической культуры и спорта в Азовском районе на 2012-2014 годы"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 w:rsidRPr="000C0407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 w:rsidRPr="000C040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 w:rsidRPr="000C040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0C0407" w:rsidRDefault="004C6F1D" w:rsidP="004C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0C0407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467FBA" w:rsidRDefault="004C6F1D" w:rsidP="004C6F1D">
            <w:pPr>
              <w:rPr>
                <w:color w:val="FF0000"/>
                <w:sz w:val="28"/>
                <w:szCs w:val="28"/>
              </w:rPr>
            </w:pPr>
            <w:r w:rsidRPr="0091079F">
              <w:rPr>
                <w:bCs/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63E31" w:rsidRDefault="004C6F1D" w:rsidP="004C6F1D">
            <w:pPr>
              <w:rPr>
                <w:color w:val="000000"/>
                <w:sz w:val="28"/>
                <w:szCs w:val="28"/>
              </w:rPr>
            </w:pPr>
            <w:r w:rsidRPr="00363E31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63E31" w:rsidRDefault="004C6F1D" w:rsidP="004C6F1D">
            <w:pPr>
              <w:rPr>
                <w:color w:val="000000"/>
                <w:sz w:val="28"/>
                <w:szCs w:val="28"/>
              </w:rPr>
            </w:pPr>
            <w:r w:rsidRPr="00363E3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63E31" w:rsidRDefault="004C6F1D" w:rsidP="004C6F1D">
            <w:pPr>
              <w:rPr>
                <w:color w:val="000000"/>
                <w:sz w:val="28"/>
                <w:szCs w:val="28"/>
              </w:rPr>
            </w:pPr>
            <w:r w:rsidRPr="00363E3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63E31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Pr="00363E31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363E31" w:rsidRDefault="004C6F1D" w:rsidP="004C6F1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4C6F1D" w:rsidTr="004C6F1D">
        <w:trPr>
          <w:cantSplit/>
          <w:trHeight w:val="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7B6B88">
              <w:rPr>
                <w:b/>
                <w:color w:val="000000"/>
                <w:sz w:val="28"/>
                <w:szCs w:val="28"/>
              </w:rPr>
              <w:t>ИТОГО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B6B88">
              <w:rPr>
                <w:b/>
                <w:color w:val="000000"/>
                <w:sz w:val="28"/>
                <w:szCs w:val="28"/>
              </w:rPr>
              <w:t xml:space="preserve"> РАСХОДОВ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7B6B88" w:rsidRDefault="004C6F1D" w:rsidP="004C6F1D">
            <w:pPr>
              <w:rPr>
                <w:b/>
                <w:color w:val="000000"/>
                <w:sz w:val="28"/>
                <w:szCs w:val="28"/>
              </w:rPr>
            </w:pPr>
            <w:r w:rsidRPr="007B6B88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F1D" w:rsidRPr="00F34F87" w:rsidRDefault="004C6F1D" w:rsidP="004C6F1D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28285,5</w:t>
            </w:r>
          </w:p>
        </w:tc>
      </w:tr>
    </w:tbl>
    <w:p w:rsidR="004C6F1D" w:rsidRDefault="004C6F1D" w:rsidP="004C6F1D">
      <w:pPr>
        <w:tabs>
          <w:tab w:val="left" w:pos="6840"/>
        </w:tabs>
        <w:rPr>
          <w:sz w:val="28"/>
          <w:szCs w:val="28"/>
        </w:rPr>
      </w:pPr>
    </w:p>
    <w:p w:rsidR="004C6F1D" w:rsidRDefault="004C6F1D" w:rsidP="004C6F1D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4C6F1D" w:rsidRPr="00862694" w:rsidRDefault="004C6F1D" w:rsidP="004C6F1D">
      <w:pPr>
        <w:tabs>
          <w:tab w:val="left" w:pos="6840"/>
        </w:tabs>
      </w:pPr>
      <w:r>
        <w:rPr>
          <w:sz w:val="28"/>
          <w:szCs w:val="28"/>
        </w:rPr>
        <w:t>сельского поселения                                                                       Н.Л.Хижняк</w:t>
      </w: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tbl>
      <w:tblPr>
        <w:tblW w:w="4820" w:type="dxa"/>
        <w:tblInd w:w="5920" w:type="dxa"/>
        <w:tblLayout w:type="fixed"/>
        <w:tblLook w:val="0000"/>
      </w:tblPr>
      <w:tblGrid>
        <w:gridCol w:w="4820"/>
      </w:tblGrid>
      <w:tr w:rsidR="004C6F1D" w:rsidRPr="006B76B8" w:rsidTr="004C6F1D">
        <w:tc>
          <w:tcPr>
            <w:tcW w:w="4820" w:type="dxa"/>
          </w:tcPr>
          <w:p w:rsidR="004C6F1D" w:rsidRPr="006B76B8" w:rsidRDefault="004C6F1D" w:rsidP="004C6F1D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Приложение 4</w:t>
            </w:r>
          </w:p>
          <w:p w:rsidR="004C6F1D" w:rsidRDefault="004C6F1D" w:rsidP="004C6F1D">
            <w:pPr>
              <w:suppressAutoHyphens/>
              <w:jc w:val="right"/>
              <w:rPr>
                <w:snapToGrid w:val="0"/>
                <w:sz w:val="28"/>
                <w:szCs w:val="28"/>
              </w:rPr>
            </w:pPr>
            <w:r w:rsidRPr="006B76B8">
              <w:rPr>
                <w:snapToGrid w:val="0"/>
                <w:sz w:val="28"/>
                <w:szCs w:val="28"/>
              </w:rPr>
              <w:t xml:space="preserve">к </w:t>
            </w:r>
            <w:r>
              <w:rPr>
                <w:snapToGrid w:val="0"/>
                <w:sz w:val="28"/>
                <w:szCs w:val="28"/>
              </w:rPr>
              <w:t>решению</w:t>
            </w:r>
            <w:r w:rsidRPr="006B76B8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Собрания депутатов Александровского сельского поселения</w:t>
            </w:r>
          </w:p>
          <w:p w:rsidR="004C6F1D" w:rsidRPr="006B76B8" w:rsidRDefault="004C6F1D" w:rsidP="004C6F1D">
            <w:pPr>
              <w:suppressAutoHyphens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 24.04.2014 года № 60</w:t>
            </w:r>
          </w:p>
        </w:tc>
      </w:tr>
    </w:tbl>
    <w:p w:rsidR="004C6F1D" w:rsidRDefault="004C6F1D" w:rsidP="004C6F1D">
      <w:pPr>
        <w:jc w:val="center"/>
        <w:rPr>
          <w:sz w:val="28"/>
          <w:szCs w:val="28"/>
        </w:rPr>
      </w:pPr>
    </w:p>
    <w:p w:rsidR="004C6F1D" w:rsidRDefault="004C6F1D" w:rsidP="004C6F1D">
      <w:pPr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Распределение расходов бюджета Александровского сельского поселения Азовского района на 2013 год</w:t>
      </w:r>
      <w:r w:rsidRPr="003A6E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разделам и подразделам</w:t>
      </w:r>
      <w:r w:rsidRPr="003A6E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функциональной классификации расходов</w:t>
      </w:r>
      <w:r w:rsidRPr="003A6E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бюджетов Российской Федерации</w:t>
      </w:r>
    </w:p>
    <w:p w:rsidR="004C6F1D" w:rsidRDefault="004C6F1D" w:rsidP="004C6F1D">
      <w:pPr>
        <w:spacing w:after="120"/>
        <w:jc w:val="right"/>
      </w:pPr>
      <w:r>
        <w:rPr>
          <w:sz w:val="28"/>
          <w:szCs w:val="28"/>
        </w:rPr>
        <w:t>(тыс. рублей)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6"/>
        <w:gridCol w:w="894"/>
        <w:gridCol w:w="964"/>
        <w:gridCol w:w="2410"/>
      </w:tblGrid>
      <w:tr w:rsidR="004C6F1D" w:rsidTr="004C6F1D">
        <w:trPr>
          <w:trHeight w:val="825"/>
        </w:trPr>
        <w:tc>
          <w:tcPr>
            <w:tcW w:w="3057" w:type="pct"/>
            <w:shd w:val="clear" w:color="auto" w:fill="auto"/>
            <w:vAlign w:val="center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98" w:type="pct"/>
            <w:shd w:val="clear" w:color="auto" w:fill="auto"/>
            <w:vAlign w:val="center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Кассовое </w:t>
            </w:r>
            <w:r>
              <w:rPr>
                <w:sz w:val="28"/>
                <w:szCs w:val="28"/>
              </w:rPr>
              <w:br/>
              <w:t>исполнение</w:t>
            </w:r>
          </w:p>
        </w:tc>
      </w:tr>
    </w:tbl>
    <w:p w:rsidR="004C6F1D" w:rsidRPr="006F28CC" w:rsidRDefault="004C6F1D" w:rsidP="004C6F1D">
      <w:pPr>
        <w:spacing w:line="14" w:lineRule="auto"/>
        <w:rPr>
          <w:sz w:val="2"/>
          <w:szCs w:val="2"/>
        </w:rPr>
      </w:pPr>
    </w:p>
    <w:tbl>
      <w:tblPr>
        <w:tblW w:w="4998" w:type="pct"/>
        <w:tblLook w:val="0000"/>
      </w:tblPr>
      <w:tblGrid>
        <w:gridCol w:w="6716"/>
        <w:gridCol w:w="894"/>
        <w:gridCol w:w="964"/>
        <w:gridCol w:w="2410"/>
      </w:tblGrid>
      <w:tr w:rsidR="004C6F1D" w:rsidTr="004C6F1D">
        <w:trPr>
          <w:cantSplit/>
          <w:trHeight w:val="375"/>
          <w:tblHeader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6F1D" w:rsidRDefault="004C6F1D" w:rsidP="004C6F1D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bookmarkStart w:id="2" w:name="RANGE!A12:D78"/>
            <w:r>
              <w:rPr>
                <w:sz w:val="28"/>
                <w:szCs w:val="28"/>
              </w:rPr>
              <w:t>1</w:t>
            </w:r>
            <w:bookmarkEnd w:id="2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1D" w:rsidRDefault="004C6F1D" w:rsidP="004C6F1D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6F1D" w:rsidTr="004C6F1D">
        <w:trPr>
          <w:cantSplit/>
          <w:trHeight w:val="375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5991,7</w:t>
            </w:r>
          </w:p>
        </w:tc>
      </w:tr>
      <w:tr w:rsidR="004C6F1D" w:rsidTr="004C6F1D">
        <w:trPr>
          <w:cantSplit/>
          <w:trHeight w:val="75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886,8</w:t>
            </w:r>
          </w:p>
        </w:tc>
      </w:tr>
      <w:tr w:rsidR="004C6F1D" w:rsidTr="004C6F1D">
        <w:trPr>
          <w:cantSplit/>
          <w:trHeight w:val="96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4870,9</w:t>
            </w:r>
          </w:p>
        </w:tc>
      </w:tr>
      <w:tr w:rsidR="004C6F1D" w:rsidTr="004C6F1D">
        <w:trPr>
          <w:cantSplit/>
          <w:trHeight w:val="297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234,0</w:t>
            </w:r>
          </w:p>
        </w:tc>
      </w:tr>
      <w:tr w:rsidR="004C6F1D" w:rsidTr="004C6F1D">
        <w:trPr>
          <w:cantSplit/>
          <w:trHeight w:val="297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4C6F1D" w:rsidTr="004C6F1D">
        <w:trPr>
          <w:cantSplit/>
          <w:trHeight w:val="297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4C6F1D" w:rsidTr="004C6F1D">
        <w:trPr>
          <w:cantSplit/>
          <w:trHeight w:val="297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276,9</w:t>
            </w:r>
          </w:p>
        </w:tc>
      </w:tr>
      <w:tr w:rsidR="004C6F1D" w:rsidTr="004C6F1D">
        <w:trPr>
          <w:cantSplit/>
          <w:trHeight w:val="297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276,9</w:t>
            </w:r>
          </w:p>
        </w:tc>
      </w:tr>
      <w:tr w:rsidR="004C6F1D" w:rsidTr="004C6F1D">
        <w:trPr>
          <w:cantSplit/>
          <w:trHeight w:val="297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13679,9</w:t>
            </w:r>
          </w:p>
        </w:tc>
      </w:tr>
      <w:tr w:rsidR="004C6F1D" w:rsidTr="004C6F1D">
        <w:trPr>
          <w:cantSplit/>
          <w:trHeight w:val="297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Дорожное хозяйство  (дорожные фонды)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1198,8</w:t>
            </w:r>
          </w:p>
        </w:tc>
      </w:tr>
      <w:tr w:rsidR="004C6F1D" w:rsidTr="004C6F1D">
        <w:trPr>
          <w:cantSplit/>
          <w:trHeight w:val="375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3204,6</w:t>
            </w:r>
          </w:p>
        </w:tc>
      </w:tr>
      <w:tr w:rsidR="004C6F1D" w:rsidTr="004C6F1D">
        <w:trPr>
          <w:cantSplit/>
          <w:trHeight w:val="375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1598,2</w:t>
            </w:r>
          </w:p>
        </w:tc>
      </w:tr>
      <w:tr w:rsidR="004C6F1D" w:rsidTr="004C6F1D">
        <w:trPr>
          <w:cantSplit/>
          <w:trHeight w:val="375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1606,4</w:t>
            </w:r>
          </w:p>
        </w:tc>
      </w:tr>
      <w:tr w:rsidR="004C6F1D" w:rsidTr="004C6F1D">
        <w:trPr>
          <w:cantSplit/>
          <w:trHeight w:val="375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4971,1</w:t>
            </w:r>
          </w:p>
        </w:tc>
      </w:tr>
      <w:tr w:rsidR="004C6F1D" w:rsidTr="004C6F1D">
        <w:trPr>
          <w:cantSplit/>
          <w:trHeight w:val="375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Культура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4971,1</w:t>
            </w:r>
          </w:p>
        </w:tc>
      </w:tr>
      <w:tr w:rsidR="004C6F1D" w:rsidTr="004C6F1D">
        <w:trPr>
          <w:cantSplit/>
          <w:trHeight w:val="375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4C6F1D" w:rsidTr="004C6F1D">
        <w:trPr>
          <w:cantSplit/>
          <w:trHeight w:val="21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center"/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4C6F1D" w:rsidTr="004C6F1D">
        <w:trPr>
          <w:cantSplit/>
          <w:trHeight w:val="498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Default="004C6F1D" w:rsidP="004C6F1D">
            <w:pPr>
              <w:spacing w:before="60" w:after="60" w:line="20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28285,5</w:t>
            </w:r>
          </w:p>
        </w:tc>
      </w:tr>
    </w:tbl>
    <w:p w:rsidR="004C6F1D" w:rsidRDefault="004C6F1D" w:rsidP="004C6F1D">
      <w:pPr>
        <w:rPr>
          <w:lang w:val="en-US"/>
        </w:rPr>
      </w:pPr>
    </w:p>
    <w:p w:rsidR="004C6F1D" w:rsidRDefault="004C6F1D" w:rsidP="004C6F1D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Александровского </w:t>
      </w:r>
    </w:p>
    <w:p w:rsidR="004C6F1D" w:rsidRPr="00176B59" w:rsidRDefault="004C6F1D" w:rsidP="004C6F1D">
      <w:pPr>
        <w:tabs>
          <w:tab w:val="left" w:pos="6840"/>
        </w:tabs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Н.Л. Хижняк</w:t>
      </w: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Default="004C6F1D" w:rsidP="00AE33B7">
      <w:pPr>
        <w:pStyle w:val="ab"/>
      </w:pPr>
    </w:p>
    <w:p w:rsidR="004C6F1D" w:rsidRPr="004C6F1D" w:rsidRDefault="004C6F1D" w:rsidP="00AE33B7">
      <w:pPr>
        <w:pStyle w:val="ab"/>
      </w:pPr>
    </w:p>
    <w:tbl>
      <w:tblPr>
        <w:tblW w:w="5103" w:type="dxa"/>
        <w:tblInd w:w="5778" w:type="dxa"/>
        <w:tblLayout w:type="fixed"/>
        <w:tblLook w:val="0000"/>
      </w:tblPr>
      <w:tblGrid>
        <w:gridCol w:w="5103"/>
      </w:tblGrid>
      <w:tr w:rsidR="004C6F1D" w:rsidRPr="006B76B8" w:rsidTr="004C6F1D">
        <w:tc>
          <w:tcPr>
            <w:tcW w:w="5103" w:type="dxa"/>
          </w:tcPr>
          <w:p w:rsidR="004C6F1D" w:rsidRPr="006B76B8" w:rsidRDefault="004C6F1D" w:rsidP="004C6F1D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5</w:t>
            </w:r>
          </w:p>
          <w:p w:rsidR="004C6F1D" w:rsidRDefault="004C6F1D" w:rsidP="004C6F1D">
            <w:pPr>
              <w:suppressAutoHyphens/>
              <w:jc w:val="right"/>
              <w:rPr>
                <w:snapToGrid w:val="0"/>
                <w:sz w:val="28"/>
                <w:szCs w:val="28"/>
              </w:rPr>
            </w:pPr>
            <w:r w:rsidRPr="006B76B8">
              <w:rPr>
                <w:snapToGrid w:val="0"/>
                <w:sz w:val="28"/>
                <w:szCs w:val="28"/>
              </w:rPr>
              <w:t xml:space="preserve">к </w:t>
            </w:r>
            <w:r>
              <w:rPr>
                <w:snapToGrid w:val="0"/>
                <w:sz w:val="28"/>
                <w:szCs w:val="28"/>
              </w:rPr>
              <w:t>решению</w:t>
            </w:r>
            <w:r w:rsidRPr="006B76B8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Собрания депутатов Александровского сельского поселения</w:t>
            </w:r>
          </w:p>
          <w:p w:rsidR="004C6F1D" w:rsidRPr="006B76B8" w:rsidRDefault="004C6F1D" w:rsidP="004C6F1D">
            <w:pPr>
              <w:suppressAutoHyphens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 24.04.2014года № 60</w:t>
            </w:r>
          </w:p>
        </w:tc>
      </w:tr>
    </w:tbl>
    <w:p w:rsidR="004C6F1D" w:rsidRDefault="004C6F1D" w:rsidP="004C6F1D">
      <w:pPr>
        <w:jc w:val="center"/>
        <w:rPr>
          <w:sz w:val="28"/>
          <w:szCs w:val="28"/>
        </w:rPr>
      </w:pPr>
    </w:p>
    <w:p w:rsidR="004C6F1D" w:rsidRDefault="004C6F1D" w:rsidP="004C6F1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</w:t>
      </w:r>
      <w:proofErr w:type="gramStart"/>
      <w:r>
        <w:rPr>
          <w:b/>
          <w:bCs/>
          <w:sz w:val="28"/>
          <w:szCs w:val="28"/>
        </w:rPr>
        <w:t>финансирования дефицита бюджета Александровского   сельского поселения</w:t>
      </w:r>
      <w:r w:rsidRPr="00C021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Азовского района</w:t>
      </w:r>
      <w:proofErr w:type="gramEnd"/>
      <w:r>
        <w:rPr>
          <w:b/>
          <w:bCs/>
          <w:sz w:val="28"/>
          <w:szCs w:val="28"/>
        </w:rPr>
        <w:t xml:space="preserve"> по кодам классификации источников финансирования дефицитов бюджетов за 2013 год</w:t>
      </w:r>
    </w:p>
    <w:p w:rsidR="004C6F1D" w:rsidRPr="00E60D40" w:rsidRDefault="004C6F1D" w:rsidP="004C6F1D">
      <w:pPr>
        <w:jc w:val="center"/>
        <w:rPr>
          <w:sz w:val="16"/>
          <w:szCs w:val="16"/>
        </w:rPr>
      </w:pPr>
    </w:p>
    <w:p w:rsidR="004C6F1D" w:rsidRDefault="004C6F1D" w:rsidP="004C6F1D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0"/>
        <w:gridCol w:w="4960"/>
        <w:gridCol w:w="1978"/>
      </w:tblGrid>
      <w:tr w:rsidR="004C6F1D" w:rsidTr="004C6F1D">
        <w:trPr>
          <w:trHeight w:val="825"/>
        </w:trPr>
        <w:tc>
          <w:tcPr>
            <w:tcW w:w="1843" w:type="pct"/>
            <w:shd w:val="clear" w:color="auto" w:fill="auto"/>
            <w:vAlign w:val="center"/>
          </w:tcPr>
          <w:p w:rsidR="004C6F1D" w:rsidRDefault="004C6F1D" w:rsidP="004C6F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2257" w:type="pct"/>
            <w:shd w:val="clear" w:color="auto" w:fill="auto"/>
            <w:vAlign w:val="center"/>
          </w:tcPr>
          <w:p w:rsidR="004C6F1D" w:rsidRDefault="004C6F1D" w:rsidP="004C6F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C6F1D" w:rsidRDefault="004C6F1D" w:rsidP="004C6F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</w:tbl>
    <w:p w:rsidR="004C6F1D" w:rsidRPr="00C83D3D" w:rsidRDefault="004C6F1D" w:rsidP="004C6F1D">
      <w:pPr>
        <w:spacing w:line="1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0"/>
        <w:gridCol w:w="4960"/>
        <w:gridCol w:w="1978"/>
      </w:tblGrid>
      <w:tr w:rsidR="004C6F1D" w:rsidTr="004C6F1D">
        <w:trPr>
          <w:cantSplit/>
          <w:trHeight w:val="375"/>
          <w:tblHeader/>
        </w:trPr>
        <w:tc>
          <w:tcPr>
            <w:tcW w:w="1843" w:type="pct"/>
            <w:shd w:val="clear" w:color="auto" w:fill="auto"/>
          </w:tcPr>
          <w:p w:rsidR="004C6F1D" w:rsidRDefault="004C6F1D" w:rsidP="004C6F1D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57" w:type="pct"/>
            <w:shd w:val="clear" w:color="auto" w:fill="auto"/>
          </w:tcPr>
          <w:p w:rsidR="004C6F1D" w:rsidRDefault="004C6F1D" w:rsidP="004C6F1D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4C6F1D" w:rsidRDefault="004C6F1D" w:rsidP="004C6F1D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C6F1D" w:rsidTr="004C6F1D">
        <w:trPr>
          <w:cantSplit/>
          <w:trHeight w:val="585"/>
        </w:trPr>
        <w:tc>
          <w:tcPr>
            <w:tcW w:w="1843" w:type="pct"/>
            <w:shd w:val="clear" w:color="auto" w:fill="auto"/>
            <w:noWrap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 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</w:t>
            </w:r>
          </w:p>
        </w:tc>
      </w:tr>
      <w:tr w:rsidR="004C6F1D" w:rsidTr="004C6F1D">
        <w:trPr>
          <w:cantSplit/>
          <w:trHeight w:val="810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ИСТОЧНИКИ ВНУТРЕННЕГО ФИНАНСИРОВАНИЯ ДЕФИЦИТОВ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БЮДЖЕТОВ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Pr="00607C7C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</w:t>
            </w:r>
          </w:p>
        </w:tc>
      </w:tr>
      <w:tr w:rsidR="004C6F1D" w:rsidTr="004C6F1D">
        <w:trPr>
          <w:cantSplit/>
          <w:trHeight w:val="810"/>
        </w:trPr>
        <w:tc>
          <w:tcPr>
            <w:tcW w:w="1843" w:type="pct"/>
            <w:shd w:val="clear" w:color="auto" w:fill="auto"/>
            <w:vAlign w:val="bottom"/>
          </w:tcPr>
          <w:p w:rsidR="004C6F1D" w:rsidRPr="00B56D4A" w:rsidRDefault="004C6F1D" w:rsidP="004C6F1D">
            <w:pPr>
              <w:rPr>
                <w:b/>
                <w:sz w:val="28"/>
                <w:szCs w:val="28"/>
              </w:rPr>
            </w:pPr>
            <w:r w:rsidRPr="00B56D4A">
              <w:rPr>
                <w:b/>
                <w:sz w:val="28"/>
                <w:szCs w:val="28"/>
              </w:rPr>
              <w:t xml:space="preserve">951 01 03 00 </w:t>
            </w:r>
            <w:proofErr w:type="spellStart"/>
            <w:r w:rsidRPr="00B56D4A">
              <w:rPr>
                <w:b/>
                <w:sz w:val="28"/>
                <w:szCs w:val="28"/>
              </w:rPr>
              <w:t>00</w:t>
            </w:r>
            <w:proofErr w:type="spellEnd"/>
            <w:r w:rsidRPr="00B56D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6D4A">
              <w:rPr>
                <w:b/>
                <w:sz w:val="28"/>
                <w:szCs w:val="28"/>
              </w:rPr>
              <w:t>00</w:t>
            </w:r>
            <w:proofErr w:type="spellEnd"/>
            <w:r w:rsidRPr="00B56D4A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Pr="00B56D4A" w:rsidRDefault="004C6F1D" w:rsidP="004C6F1D">
            <w:pPr>
              <w:rPr>
                <w:b/>
                <w:sz w:val="28"/>
                <w:szCs w:val="28"/>
              </w:rPr>
            </w:pPr>
            <w:r w:rsidRPr="00B56D4A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Pr="00B56D4A" w:rsidRDefault="004C6F1D" w:rsidP="004C6F1D">
            <w:pPr>
              <w:jc w:val="right"/>
              <w:rPr>
                <w:b/>
                <w:sz w:val="28"/>
                <w:szCs w:val="28"/>
              </w:rPr>
            </w:pPr>
            <w:r w:rsidRPr="00B56D4A">
              <w:rPr>
                <w:b/>
                <w:sz w:val="28"/>
                <w:szCs w:val="28"/>
              </w:rPr>
              <w:t>0,0</w:t>
            </w:r>
          </w:p>
        </w:tc>
      </w:tr>
      <w:tr w:rsidR="004C6F1D" w:rsidTr="004C6F1D">
        <w:trPr>
          <w:cantSplit/>
          <w:trHeight w:val="810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3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6F1D" w:rsidTr="004C6F1D">
        <w:trPr>
          <w:cantSplit/>
          <w:trHeight w:val="810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3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</w:t>
            </w:r>
            <w:r w:rsidRPr="00607C7C">
              <w:rPr>
                <w:sz w:val="28"/>
                <w:szCs w:val="28"/>
              </w:rPr>
              <w:t>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700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Default="004C6F1D" w:rsidP="004C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4C6F1D" w:rsidTr="004C6F1D">
        <w:trPr>
          <w:cantSplit/>
          <w:trHeight w:val="810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3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1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710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Default="004C6F1D" w:rsidP="004C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4C6F1D" w:rsidTr="004C6F1D">
        <w:trPr>
          <w:cantSplit/>
          <w:trHeight w:val="810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3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</w:t>
            </w:r>
            <w:r w:rsidRPr="00607C7C">
              <w:rPr>
                <w:sz w:val="28"/>
                <w:szCs w:val="28"/>
              </w:rPr>
              <w:t>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800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Default="004C6F1D" w:rsidP="004C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4C6F1D" w:rsidTr="004C6F1D">
        <w:trPr>
          <w:cantSplit/>
          <w:trHeight w:val="810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3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1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810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Default="004C6F1D" w:rsidP="004C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4C6F1D" w:rsidTr="004C6F1D">
        <w:trPr>
          <w:cantSplit/>
          <w:trHeight w:val="615"/>
        </w:trPr>
        <w:tc>
          <w:tcPr>
            <w:tcW w:w="1843" w:type="pct"/>
            <w:shd w:val="clear" w:color="auto" w:fill="auto"/>
            <w:vAlign w:val="bottom"/>
          </w:tcPr>
          <w:p w:rsidR="004C6F1D" w:rsidRPr="00B56D4A" w:rsidRDefault="004C6F1D" w:rsidP="004C6F1D">
            <w:pPr>
              <w:rPr>
                <w:b/>
                <w:sz w:val="28"/>
                <w:szCs w:val="28"/>
              </w:rPr>
            </w:pPr>
            <w:r w:rsidRPr="00B56D4A">
              <w:rPr>
                <w:b/>
                <w:sz w:val="28"/>
                <w:szCs w:val="28"/>
              </w:rPr>
              <w:t xml:space="preserve">951 01 05 00 </w:t>
            </w:r>
            <w:proofErr w:type="spellStart"/>
            <w:r w:rsidRPr="00B56D4A">
              <w:rPr>
                <w:b/>
                <w:sz w:val="28"/>
                <w:szCs w:val="28"/>
              </w:rPr>
              <w:t>00</w:t>
            </w:r>
            <w:proofErr w:type="spellEnd"/>
            <w:r w:rsidRPr="00B56D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6D4A">
              <w:rPr>
                <w:b/>
                <w:sz w:val="28"/>
                <w:szCs w:val="28"/>
              </w:rPr>
              <w:t>00</w:t>
            </w:r>
            <w:proofErr w:type="spellEnd"/>
            <w:r w:rsidRPr="00B56D4A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Pr="00B56D4A" w:rsidRDefault="004C6F1D" w:rsidP="004C6F1D">
            <w:pPr>
              <w:rPr>
                <w:b/>
                <w:sz w:val="28"/>
                <w:szCs w:val="28"/>
              </w:rPr>
            </w:pPr>
            <w:r w:rsidRPr="00B56D4A">
              <w:rPr>
                <w:b/>
                <w:sz w:val="28"/>
                <w:szCs w:val="28"/>
              </w:rPr>
              <w:t>Изменение остатков средств на счетах по учету средств бюджет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Pr="00B56D4A" w:rsidRDefault="004C6F1D" w:rsidP="004C6F1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88,8</w:t>
            </w:r>
          </w:p>
        </w:tc>
      </w:tr>
      <w:tr w:rsidR="004C6F1D" w:rsidTr="004C6F1D">
        <w:trPr>
          <w:cantSplit/>
          <w:trHeight w:val="435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500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Pr="007D4CC2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-29735,3</w:t>
            </w:r>
          </w:p>
        </w:tc>
      </w:tr>
      <w:tr w:rsidR="004C6F1D" w:rsidTr="004C6F1D">
        <w:trPr>
          <w:cantSplit/>
          <w:trHeight w:val="435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500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Pr="009F0F0F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-29735,3</w:t>
            </w:r>
          </w:p>
        </w:tc>
      </w:tr>
      <w:tr w:rsidR="004C6F1D" w:rsidTr="004C6F1D">
        <w:trPr>
          <w:cantSplit/>
          <w:trHeight w:val="435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510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Увеличение прочих остатков денежных средств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бюджетов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Pr="009F0F0F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-29735,3</w:t>
            </w:r>
          </w:p>
        </w:tc>
      </w:tr>
      <w:tr w:rsidR="004C6F1D" w:rsidTr="004C6F1D">
        <w:trPr>
          <w:cantSplit/>
          <w:trHeight w:val="810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10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510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Увеличение прочих остатков денежных средств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607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Pr="009F0F0F" w:rsidRDefault="004C6F1D" w:rsidP="004C6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-29735,3</w:t>
            </w:r>
          </w:p>
        </w:tc>
      </w:tr>
      <w:tr w:rsidR="004C6F1D" w:rsidTr="004C6F1D">
        <w:trPr>
          <w:cantSplit/>
          <w:trHeight w:val="465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600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Default="004C6F1D" w:rsidP="004C6F1D">
            <w:pPr>
              <w:jc w:val="right"/>
            </w:pPr>
            <w:r w:rsidRPr="00E23197">
              <w:rPr>
                <w:sz w:val="28"/>
                <w:szCs w:val="28"/>
              </w:rPr>
              <w:t>29646,5</w:t>
            </w:r>
          </w:p>
        </w:tc>
      </w:tr>
      <w:tr w:rsidR="004C6F1D" w:rsidTr="004C6F1D">
        <w:trPr>
          <w:cantSplit/>
          <w:trHeight w:val="465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600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Default="004C6F1D" w:rsidP="004C6F1D">
            <w:pPr>
              <w:jc w:val="right"/>
            </w:pPr>
            <w:r w:rsidRPr="00E23197">
              <w:rPr>
                <w:sz w:val="28"/>
                <w:szCs w:val="28"/>
              </w:rPr>
              <w:t>29646,5</w:t>
            </w:r>
          </w:p>
        </w:tc>
      </w:tr>
      <w:tr w:rsidR="004C6F1D" w:rsidTr="004C6F1D">
        <w:trPr>
          <w:cantSplit/>
          <w:trHeight w:val="465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610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Уменьшение прочих остатков денежных средств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бюджетов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Default="004C6F1D" w:rsidP="004C6F1D">
            <w:pPr>
              <w:jc w:val="right"/>
            </w:pPr>
            <w:r w:rsidRPr="00E23197">
              <w:rPr>
                <w:sz w:val="28"/>
                <w:szCs w:val="28"/>
              </w:rPr>
              <w:t>29646,5</w:t>
            </w:r>
          </w:p>
        </w:tc>
      </w:tr>
      <w:tr w:rsidR="004C6F1D" w:rsidTr="004C6F1D">
        <w:trPr>
          <w:cantSplit/>
          <w:trHeight w:val="1290"/>
        </w:trPr>
        <w:tc>
          <w:tcPr>
            <w:tcW w:w="1843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51</w:t>
            </w:r>
            <w:r w:rsidRPr="00607C7C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10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610</w:t>
            </w:r>
          </w:p>
        </w:tc>
        <w:tc>
          <w:tcPr>
            <w:tcW w:w="2257" w:type="pct"/>
            <w:shd w:val="clear" w:color="auto" w:fill="auto"/>
            <w:vAlign w:val="bottom"/>
          </w:tcPr>
          <w:p w:rsidR="004C6F1D" w:rsidRPr="00607C7C" w:rsidRDefault="004C6F1D" w:rsidP="004C6F1D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Уменьшение прочих остатков денежных средств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607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00" w:type="pct"/>
            <w:shd w:val="clear" w:color="auto" w:fill="auto"/>
            <w:vAlign w:val="bottom"/>
          </w:tcPr>
          <w:p w:rsidR="004C6F1D" w:rsidRDefault="004C6F1D" w:rsidP="004C6F1D">
            <w:pPr>
              <w:jc w:val="right"/>
            </w:pPr>
            <w:r>
              <w:rPr>
                <w:sz w:val="28"/>
                <w:szCs w:val="28"/>
              </w:rPr>
              <w:t>29646,5</w:t>
            </w:r>
          </w:p>
        </w:tc>
      </w:tr>
    </w:tbl>
    <w:p w:rsidR="004C6F1D" w:rsidRDefault="004C6F1D" w:rsidP="004C6F1D"/>
    <w:p w:rsidR="004C6F1D" w:rsidRDefault="004C6F1D" w:rsidP="004C6F1D">
      <w:pPr>
        <w:rPr>
          <w:sz w:val="28"/>
          <w:szCs w:val="28"/>
        </w:rPr>
      </w:pPr>
    </w:p>
    <w:p w:rsidR="004C6F1D" w:rsidRDefault="004C6F1D" w:rsidP="004C6F1D">
      <w:pPr>
        <w:rPr>
          <w:sz w:val="28"/>
          <w:szCs w:val="28"/>
        </w:rPr>
      </w:pPr>
    </w:p>
    <w:p w:rsidR="004C6F1D" w:rsidRPr="00AF4E3C" w:rsidRDefault="004C6F1D" w:rsidP="004C6F1D">
      <w:pPr>
        <w:rPr>
          <w:sz w:val="28"/>
          <w:szCs w:val="28"/>
        </w:rPr>
      </w:pPr>
      <w:r w:rsidRPr="00AF4E3C">
        <w:rPr>
          <w:sz w:val="28"/>
          <w:szCs w:val="28"/>
        </w:rPr>
        <w:t>Глава Александровского</w:t>
      </w:r>
    </w:p>
    <w:p w:rsidR="004C6F1D" w:rsidRPr="00AF4E3C" w:rsidRDefault="004C6F1D" w:rsidP="004C6F1D">
      <w:r w:rsidRPr="00AF4E3C">
        <w:rPr>
          <w:sz w:val="28"/>
          <w:szCs w:val="28"/>
        </w:rPr>
        <w:t>сельского поселения                                                                 Н.Л.Хижняк</w:t>
      </w:r>
    </w:p>
    <w:p w:rsidR="00F32AEA" w:rsidRDefault="00F32AEA" w:rsidP="00AE33B7">
      <w:pPr>
        <w:pStyle w:val="ab"/>
      </w:pPr>
    </w:p>
    <w:p w:rsidR="00F32AEA" w:rsidRPr="00F32AEA" w:rsidRDefault="00F32AEA" w:rsidP="00F32AEA">
      <w:pPr>
        <w:rPr>
          <w:lang w:eastAsia="ar-SA"/>
        </w:rPr>
      </w:pPr>
    </w:p>
    <w:p w:rsidR="00F32AEA" w:rsidRPr="00F32AEA" w:rsidRDefault="00F32AEA" w:rsidP="00F32AEA">
      <w:pPr>
        <w:rPr>
          <w:lang w:eastAsia="ar-SA"/>
        </w:rPr>
      </w:pPr>
    </w:p>
    <w:p w:rsidR="00F32AEA" w:rsidRPr="00F32AEA" w:rsidRDefault="00F32AEA" w:rsidP="00F32AEA">
      <w:pPr>
        <w:rPr>
          <w:lang w:eastAsia="ar-SA"/>
        </w:rPr>
      </w:pPr>
    </w:p>
    <w:p w:rsidR="00F32AEA" w:rsidRPr="00F32AEA" w:rsidRDefault="00F32AEA" w:rsidP="00F32AEA">
      <w:pPr>
        <w:rPr>
          <w:lang w:eastAsia="ar-SA"/>
        </w:rPr>
      </w:pPr>
    </w:p>
    <w:p w:rsidR="00F32AEA" w:rsidRPr="00F32AEA" w:rsidRDefault="00F32AEA" w:rsidP="00F32AEA">
      <w:pPr>
        <w:rPr>
          <w:lang w:eastAsia="ar-SA"/>
        </w:rPr>
      </w:pPr>
    </w:p>
    <w:p w:rsidR="00F32AEA" w:rsidRPr="00F32AEA" w:rsidRDefault="00F32AEA" w:rsidP="00F32AEA">
      <w:pPr>
        <w:rPr>
          <w:lang w:eastAsia="ar-SA"/>
        </w:rPr>
      </w:pPr>
    </w:p>
    <w:p w:rsidR="00F32AEA" w:rsidRPr="00F32AEA" w:rsidRDefault="00F32AEA" w:rsidP="00F32AEA">
      <w:pPr>
        <w:rPr>
          <w:lang w:eastAsia="ar-SA"/>
        </w:rPr>
      </w:pPr>
    </w:p>
    <w:p w:rsidR="00F32AEA" w:rsidRDefault="00F32AEA" w:rsidP="00F32AEA">
      <w:pPr>
        <w:tabs>
          <w:tab w:val="left" w:pos="3901"/>
        </w:tabs>
        <w:rPr>
          <w:lang w:eastAsia="ar-SA"/>
        </w:rPr>
      </w:pPr>
      <w:r>
        <w:rPr>
          <w:lang w:eastAsia="ar-SA"/>
        </w:rPr>
        <w:tab/>
      </w:r>
    </w:p>
    <w:p w:rsidR="00F32AEA" w:rsidRDefault="00F32AEA" w:rsidP="00F32AEA">
      <w:pPr>
        <w:tabs>
          <w:tab w:val="left" w:pos="3901"/>
        </w:tabs>
        <w:rPr>
          <w:lang w:eastAsia="ar-SA"/>
        </w:rPr>
      </w:pPr>
    </w:p>
    <w:p w:rsidR="00F32AEA" w:rsidRDefault="00F32AEA" w:rsidP="00F32AEA">
      <w:pPr>
        <w:tabs>
          <w:tab w:val="left" w:pos="3901"/>
        </w:tabs>
        <w:rPr>
          <w:lang w:eastAsia="ar-SA"/>
        </w:rPr>
      </w:pPr>
    </w:p>
    <w:p w:rsidR="00F32AEA" w:rsidRDefault="00F32AEA" w:rsidP="00F32AEA">
      <w:pPr>
        <w:tabs>
          <w:tab w:val="left" w:pos="3901"/>
        </w:tabs>
        <w:rPr>
          <w:lang w:eastAsia="ar-SA"/>
        </w:rPr>
      </w:pPr>
    </w:p>
    <w:p w:rsidR="00F32AEA" w:rsidRDefault="00F32AEA" w:rsidP="00F32AEA">
      <w:pPr>
        <w:tabs>
          <w:tab w:val="left" w:pos="3901"/>
        </w:tabs>
        <w:rPr>
          <w:lang w:eastAsia="ar-SA"/>
        </w:rPr>
      </w:pPr>
    </w:p>
    <w:p w:rsidR="00F32AEA" w:rsidRDefault="00F32AEA" w:rsidP="00F32AEA">
      <w:pPr>
        <w:tabs>
          <w:tab w:val="left" w:pos="3901"/>
        </w:tabs>
        <w:rPr>
          <w:lang w:eastAsia="ar-SA"/>
        </w:rPr>
      </w:pPr>
    </w:p>
    <w:p w:rsidR="00F32AEA" w:rsidRDefault="00F32AEA" w:rsidP="00F32AEA">
      <w:pPr>
        <w:tabs>
          <w:tab w:val="left" w:pos="3901"/>
        </w:tabs>
        <w:rPr>
          <w:lang w:eastAsia="ar-SA"/>
        </w:rPr>
      </w:pPr>
    </w:p>
    <w:p w:rsidR="00F32AEA" w:rsidRDefault="00F32AEA" w:rsidP="00F32AEA">
      <w:pPr>
        <w:tabs>
          <w:tab w:val="left" w:pos="3901"/>
        </w:tabs>
        <w:rPr>
          <w:lang w:eastAsia="ar-SA"/>
        </w:rPr>
      </w:pPr>
    </w:p>
    <w:p w:rsidR="00F32AEA" w:rsidRDefault="00F32AEA" w:rsidP="00F32AEA">
      <w:pPr>
        <w:tabs>
          <w:tab w:val="left" w:pos="3901"/>
        </w:tabs>
        <w:rPr>
          <w:lang w:eastAsia="ar-SA"/>
        </w:rPr>
      </w:pPr>
    </w:p>
    <w:p w:rsidR="00F32AEA" w:rsidRDefault="00F32AEA" w:rsidP="00F32AEA">
      <w:pPr>
        <w:tabs>
          <w:tab w:val="left" w:pos="3901"/>
        </w:tabs>
        <w:rPr>
          <w:lang w:eastAsia="ar-SA"/>
        </w:rPr>
      </w:pPr>
    </w:p>
    <w:p w:rsidR="00F32AEA" w:rsidRDefault="00F32AEA" w:rsidP="00F32AEA">
      <w:pPr>
        <w:tabs>
          <w:tab w:val="left" w:pos="3901"/>
        </w:tabs>
        <w:rPr>
          <w:lang w:eastAsia="ar-SA"/>
        </w:rPr>
      </w:pPr>
    </w:p>
    <w:p w:rsidR="00F32AEA" w:rsidRDefault="00F32AEA" w:rsidP="00F32AEA">
      <w:pPr>
        <w:tabs>
          <w:tab w:val="left" w:pos="3901"/>
        </w:tabs>
        <w:rPr>
          <w:lang w:eastAsia="ar-SA"/>
        </w:rPr>
      </w:pPr>
    </w:p>
    <w:p w:rsidR="00F32AEA" w:rsidRDefault="00F32AEA" w:rsidP="00F32AEA">
      <w:pPr>
        <w:tabs>
          <w:tab w:val="left" w:pos="3901"/>
        </w:tabs>
        <w:rPr>
          <w:lang w:eastAsia="ar-SA"/>
        </w:rPr>
      </w:pPr>
    </w:p>
    <w:p w:rsidR="00F32AEA" w:rsidRDefault="00F32AEA" w:rsidP="00F32AEA">
      <w:pPr>
        <w:tabs>
          <w:tab w:val="left" w:pos="3901"/>
        </w:tabs>
        <w:rPr>
          <w:lang w:eastAsia="ar-SA"/>
        </w:rPr>
      </w:pPr>
    </w:p>
    <w:tbl>
      <w:tblPr>
        <w:tblW w:w="4820" w:type="dxa"/>
        <w:tblInd w:w="6062" w:type="dxa"/>
        <w:tblLayout w:type="fixed"/>
        <w:tblLook w:val="0000"/>
      </w:tblPr>
      <w:tblGrid>
        <w:gridCol w:w="4820"/>
      </w:tblGrid>
      <w:tr w:rsidR="00F32AEA" w:rsidRPr="006B76B8" w:rsidTr="00F32AEA">
        <w:tc>
          <w:tcPr>
            <w:tcW w:w="4820" w:type="dxa"/>
          </w:tcPr>
          <w:p w:rsidR="00F32AEA" w:rsidRPr="006B76B8" w:rsidRDefault="00F32AEA" w:rsidP="00F32AEA">
            <w:pPr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Приложение 6</w:t>
            </w:r>
          </w:p>
          <w:p w:rsidR="00F32AEA" w:rsidRDefault="00F32AEA" w:rsidP="00F32AEA">
            <w:pPr>
              <w:suppressAutoHyphens/>
              <w:jc w:val="right"/>
              <w:rPr>
                <w:snapToGrid w:val="0"/>
                <w:sz w:val="28"/>
                <w:szCs w:val="28"/>
              </w:rPr>
            </w:pPr>
            <w:r w:rsidRPr="006B76B8">
              <w:rPr>
                <w:snapToGrid w:val="0"/>
                <w:sz w:val="28"/>
                <w:szCs w:val="28"/>
              </w:rPr>
              <w:t xml:space="preserve">к </w:t>
            </w:r>
            <w:r>
              <w:rPr>
                <w:snapToGrid w:val="0"/>
                <w:sz w:val="28"/>
                <w:szCs w:val="28"/>
              </w:rPr>
              <w:t>решению</w:t>
            </w:r>
            <w:r w:rsidRPr="006B76B8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Собрания депутатов Александровского сельского поселения</w:t>
            </w:r>
          </w:p>
          <w:p w:rsidR="00F32AEA" w:rsidRPr="006B76B8" w:rsidRDefault="00F32AEA" w:rsidP="00F32AEA">
            <w:pPr>
              <w:suppressAutoHyphens/>
              <w:jc w:val="righ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от 24.04.2014года № 60                       </w:t>
            </w:r>
          </w:p>
        </w:tc>
      </w:tr>
    </w:tbl>
    <w:p w:rsidR="00F32AEA" w:rsidRDefault="00F32AEA" w:rsidP="00F32AE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</w:t>
      </w:r>
      <w:proofErr w:type="gramStart"/>
      <w:r>
        <w:rPr>
          <w:b/>
          <w:bCs/>
          <w:sz w:val="28"/>
          <w:szCs w:val="28"/>
        </w:rPr>
        <w:t>финансирования дефицита бюджета Александровского сельского поселения Азовского района</w:t>
      </w:r>
      <w:proofErr w:type="gramEnd"/>
      <w:r w:rsidRPr="007268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кодам групп, подгрупп, статей, видов источников финансирования дефицитов</w:t>
      </w:r>
      <w:r w:rsidRPr="007268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бюджета Александровского сельского поселения Азовского района классификации операций сектора государственного управления,</w:t>
      </w:r>
      <w:r w:rsidRPr="007268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относящихся к источникам финансирования дефицитов бюджетов за 2014 год</w:t>
      </w:r>
    </w:p>
    <w:p w:rsidR="00F32AEA" w:rsidRDefault="00F32AEA" w:rsidP="00F32AEA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7"/>
        <w:gridCol w:w="5167"/>
        <w:gridCol w:w="2184"/>
      </w:tblGrid>
      <w:tr w:rsidR="00F32AEA" w:rsidTr="006722F5">
        <w:trPr>
          <w:trHeight w:val="825"/>
        </w:trPr>
        <w:tc>
          <w:tcPr>
            <w:tcW w:w="1655" w:type="pct"/>
            <w:shd w:val="clear" w:color="auto" w:fill="auto"/>
            <w:vAlign w:val="center"/>
          </w:tcPr>
          <w:p w:rsidR="00F32AEA" w:rsidRDefault="00F32AEA" w:rsidP="006722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F32AEA" w:rsidRDefault="00F32AEA" w:rsidP="006722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F32AEA" w:rsidRDefault="00F32AEA" w:rsidP="006722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</w:tbl>
    <w:p w:rsidR="00F32AEA" w:rsidRPr="000B2371" w:rsidRDefault="00F32AEA" w:rsidP="00F32AEA">
      <w:pPr>
        <w:spacing w:line="1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7"/>
        <w:gridCol w:w="5169"/>
        <w:gridCol w:w="2182"/>
      </w:tblGrid>
      <w:tr w:rsidR="00F32AEA" w:rsidTr="006722F5">
        <w:trPr>
          <w:trHeight w:val="20"/>
          <w:tblHeader/>
        </w:trPr>
        <w:tc>
          <w:tcPr>
            <w:tcW w:w="1655" w:type="pct"/>
            <w:shd w:val="clear" w:color="auto" w:fill="auto"/>
          </w:tcPr>
          <w:p w:rsidR="00F32AEA" w:rsidRDefault="00F32AEA" w:rsidP="006722F5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52" w:type="pct"/>
            <w:shd w:val="clear" w:color="auto" w:fill="auto"/>
          </w:tcPr>
          <w:p w:rsidR="00F32AEA" w:rsidRDefault="00F32AEA" w:rsidP="006722F5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pct"/>
            <w:shd w:val="clear" w:color="auto" w:fill="auto"/>
          </w:tcPr>
          <w:p w:rsidR="00F32AEA" w:rsidRDefault="00F32AEA" w:rsidP="006722F5">
            <w:pPr>
              <w:spacing w:before="60" w:after="60"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noWrap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 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993" w:type="pct"/>
            <w:shd w:val="clear" w:color="auto" w:fill="auto"/>
            <w:vAlign w:val="bottom"/>
          </w:tcPr>
          <w:p w:rsidR="00F32AEA" w:rsidRPr="00607C7C" w:rsidRDefault="00F32AEA" w:rsidP="006722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206,1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ИСТОЧНИКИ ВНУТРЕННЕГО ФИНАНСИРОВАНИЯ ДЕФИЦИТОВ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БЮДЖЕТОВ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Pr="00607C7C" w:rsidRDefault="00F32AEA" w:rsidP="006722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206,1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B56D4A" w:rsidRDefault="00F32AEA" w:rsidP="006722F5">
            <w:pPr>
              <w:rPr>
                <w:b/>
                <w:sz w:val="28"/>
                <w:szCs w:val="28"/>
              </w:rPr>
            </w:pPr>
            <w:r w:rsidRPr="00B56D4A">
              <w:rPr>
                <w:b/>
                <w:sz w:val="28"/>
                <w:szCs w:val="28"/>
              </w:rPr>
              <w:t xml:space="preserve">01 03 00 </w:t>
            </w:r>
            <w:proofErr w:type="spellStart"/>
            <w:r w:rsidRPr="00B56D4A">
              <w:rPr>
                <w:b/>
                <w:sz w:val="28"/>
                <w:szCs w:val="28"/>
              </w:rPr>
              <w:t>00</w:t>
            </w:r>
            <w:proofErr w:type="spellEnd"/>
            <w:r w:rsidRPr="00B56D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6D4A">
              <w:rPr>
                <w:b/>
                <w:sz w:val="28"/>
                <w:szCs w:val="28"/>
              </w:rPr>
              <w:t>00</w:t>
            </w:r>
            <w:proofErr w:type="spellEnd"/>
            <w:r w:rsidRPr="00B56D4A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Pr="00B56D4A" w:rsidRDefault="00F32AEA" w:rsidP="006722F5">
            <w:pPr>
              <w:rPr>
                <w:b/>
                <w:sz w:val="28"/>
                <w:szCs w:val="28"/>
              </w:rPr>
            </w:pPr>
            <w:r w:rsidRPr="00B56D4A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Pr="00B56D4A" w:rsidRDefault="00F32AEA" w:rsidP="006722F5">
            <w:pPr>
              <w:jc w:val="right"/>
              <w:rPr>
                <w:b/>
                <w:sz w:val="28"/>
                <w:szCs w:val="28"/>
              </w:rPr>
            </w:pPr>
            <w:r w:rsidRPr="00B56D4A">
              <w:rPr>
                <w:b/>
                <w:sz w:val="28"/>
                <w:szCs w:val="28"/>
              </w:rPr>
              <w:t>0,0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3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Default="00F32AEA" w:rsidP="006722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3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</w:t>
            </w:r>
            <w:r w:rsidRPr="00607C7C">
              <w:rPr>
                <w:sz w:val="28"/>
                <w:szCs w:val="28"/>
              </w:rPr>
              <w:t>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700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Default="00F32AEA" w:rsidP="00672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Default="00F32AEA" w:rsidP="006722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3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1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710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Default="00F32AEA" w:rsidP="00672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sz w:val="28"/>
                <w:szCs w:val="28"/>
              </w:rPr>
              <w:lastRenderedPageBreak/>
              <w:t>поселений в валюте Российской Федерации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Default="00F32AEA" w:rsidP="006722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1000,0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lastRenderedPageBreak/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3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</w:t>
            </w:r>
            <w:r w:rsidRPr="00607C7C">
              <w:rPr>
                <w:sz w:val="28"/>
                <w:szCs w:val="28"/>
              </w:rPr>
              <w:t>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800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Default="00F32AEA" w:rsidP="00672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Default="00F32AEA" w:rsidP="006722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3 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1</w:t>
            </w:r>
            <w:r w:rsidRPr="00607C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810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Default="00F32AEA" w:rsidP="00672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Default="00F32AEA" w:rsidP="006722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B56D4A" w:rsidRDefault="00F32AEA" w:rsidP="006722F5">
            <w:pPr>
              <w:rPr>
                <w:b/>
                <w:sz w:val="28"/>
                <w:szCs w:val="28"/>
              </w:rPr>
            </w:pPr>
            <w:r w:rsidRPr="00B56D4A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B56D4A">
              <w:rPr>
                <w:b/>
                <w:sz w:val="28"/>
                <w:szCs w:val="28"/>
              </w:rPr>
              <w:t>00</w:t>
            </w:r>
            <w:proofErr w:type="spellEnd"/>
            <w:r w:rsidRPr="00B56D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56D4A">
              <w:rPr>
                <w:b/>
                <w:sz w:val="28"/>
                <w:szCs w:val="28"/>
              </w:rPr>
              <w:t>00</w:t>
            </w:r>
            <w:proofErr w:type="spellEnd"/>
            <w:r w:rsidRPr="00B56D4A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Pr="00B56D4A" w:rsidRDefault="00F32AEA" w:rsidP="006722F5">
            <w:pPr>
              <w:rPr>
                <w:b/>
                <w:sz w:val="28"/>
                <w:szCs w:val="28"/>
              </w:rPr>
            </w:pPr>
            <w:r w:rsidRPr="00B56D4A">
              <w:rPr>
                <w:b/>
                <w:sz w:val="28"/>
                <w:szCs w:val="28"/>
              </w:rPr>
              <w:t>Изменение остатков средств на счетах по учету средств бюджет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Pr="00B56D4A" w:rsidRDefault="00F32AEA" w:rsidP="006722F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88,8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500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Pr="007D4CC2" w:rsidRDefault="00F32AEA" w:rsidP="006722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-29735,3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500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Pr="009F0F0F" w:rsidRDefault="00F32AEA" w:rsidP="006722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-29735,3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510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Увеличение прочих остатков денежных средств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бюджетов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Pr="009F0F0F" w:rsidRDefault="00F32AEA" w:rsidP="006722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-29735,3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10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510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Увеличение прочих остатков денежных средств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607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Pr="009F0F0F" w:rsidRDefault="00F32AEA" w:rsidP="006722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-29735,3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600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Default="00F32AEA" w:rsidP="006722F5">
            <w:pPr>
              <w:jc w:val="right"/>
            </w:pPr>
            <w:r w:rsidRPr="00E23197">
              <w:rPr>
                <w:sz w:val="28"/>
                <w:szCs w:val="28"/>
              </w:rPr>
              <w:t>29646,5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07C7C"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600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Default="00F32AEA" w:rsidP="006722F5">
            <w:pPr>
              <w:jc w:val="right"/>
            </w:pPr>
            <w:r w:rsidRPr="00E23197">
              <w:rPr>
                <w:sz w:val="28"/>
                <w:szCs w:val="28"/>
              </w:rPr>
              <w:t>29646,5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610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Уменьшение прочих остатков денежных средств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бюджетов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Default="00F32AEA" w:rsidP="006722F5">
            <w:pPr>
              <w:jc w:val="right"/>
            </w:pPr>
            <w:r w:rsidRPr="00E23197">
              <w:rPr>
                <w:sz w:val="28"/>
                <w:szCs w:val="28"/>
              </w:rPr>
              <w:t>29646,5</w:t>
            </w:r>
          </w:p>
        </w:tc>
      </w:tr>
      <w:tr w:rsidR="00F32AEA" w:rsidTr="006722F5">
        <w:trPr>
          <w:trHeight w:val="20"/>
        </w:trPr>
        <w:tc>
          <w:tcPr>
            <w:tcW w:w="1655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10 </w:t>
            </w:r>
            <w:r w:rsidRPr="00607C7C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610</w:t>
            </w:r>
          </w:p>
        </w:tc>
        <w:tc>
          <w:tcPr>
            <w:tcW w:w="2352" w:type="pct"/>
            <w:shd w:val="clear" w:color="auto" w:fill="auto"/>
            <w:vAlign w:val="bottom"/>
          </w:tcPr>
          <w:p w:rsidR="00F32AEA" w:rsidRPr="00607C7C" w:rsidRDefault="00F32AEA" w:rsidP="006722F5">
            <w:pPr>
              <w:rPr>
                <w:sz w:val="28"/>
                <w:szCs w:val="28"/>
              </w:rPr>
            </w:pPr>
            <w:r w:rsidRPr="00607C7C">
              <w:rPr>
                <w:sz w:val="28"/>
                <w:szCs w:val="28"/>
              </w:rPr>
              <w:t>Уменьшение прочих остатков денежных средств</w:t>
            </w:r>
            <w:r>
              <w:rPr>
                <w:sz w:val="28"/>
                <w:szCs w:val="28"/>
              </w:rPr>
              <w:t xml:space="preserve"> </w:t>
            </w:r>
            <w:r w:rsidRPr="00607C7C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607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993" w:type="pct"/>
            <w:shd w:val="clear" w:color="auto" w:fill="auto"/>
            <w:noWrap/>
            <w:vAlign w:val="bottom"/>
          </w:tcPr>
          <w:p w:rsidR="00F32AEA" w:rsidRDefault="00F32AEA" w:rsidP="006722F5">
            <w:pPr>
              <w:jc w:val="right"/>
            </w:pPr>
            <w:r>
              <w:rPr>
                <w:sz w:val="28"/>
                <w:szCs w:val="28"/>
              </w:rPr>
              <w:t>29646,5</w:t>
            </w:r>
          </w:p>
        </w:tc>
      </w:tr>
    </w:tbl>
    <w:p w:rsidR="00F32AEA" w:rsidRDefault="00F32AEA" w:rsidP="00F32A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2AEA" w:rsidRPr="009A3A72" w:rsidRDefault="00F32AEA" w:rsidP="00F32AEA">
      <w:pPr>
        <w:rPr>
          <w:sz w:val="28"/>
          <w:szCs w:val="28"/>
        </w:rPr>
      </w:pPr>
      <w:r w:rsidRPr="009A3A72">
        <w:rPr>
          <w:sz w:val="28"/>
          <w:szCs w:val="28"/>
        </w:rPr>
        <w:t>Глава Александровского</w:t>
      </w:r>
    </w:p>
    <w:p w:rsidR="00F32AEA" w:rsidRPr="009A3A72" w:rsidRDefault="00F32AEA" w:rsidP="00F32AEA">
      <w:r w:rsidRPr="009A3A72">
        <w:rPr>
          <w:sz w:val="28"/>
          <w:szCs w:val="28"/>
        </w:rPr>
        <w:t>сельского поселения                                                                       Н.Л.Хижняк</w:t>
      </w:r>
    </w:p>
    <w:p w:rsidR="004C6F1D" w:rsidRPr="00F32AEA" w:rsidRDefault="004C6F1D" w:rsidP="00F32AEA">
      <w:pPr>
        <w:rPr>
          <w:lang w:eastAsia="ar-SA"/>
        </w:rPr>
        <w:sectPr w:rsidR="004C6F1D" w:rsidRPr="00F32AEA" w:rsidSect="004C6F1D">
          <w:pgSz w:w="11906" w:h="16838"/>
          <w:pgMar w:top="539" w:right="567" w:bottom="709" w:left="567" w:header="142" w:footer="0" w:gutter="0"/>
          <w:cols w:space="708"/>
          <w:titlePg/>
          <w:docGrid w:linePitch="360"/>
        </w:sect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2AEA" w:rsidRDefault="00F32AE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84237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АЛЕКСАНДРОВСКОГО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84237B">
        <w:rPr>
          <w:rFonts w:ascii="Times New Roman" w:hAnsi="Times New Roman"/>
          <w:sz w:val="20"/>
          <w:szCs w:val="20"/>
        </w:rPr>
        <w:t>30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3" w:name="_GoBack"/>
      <w:bookmarkEnd w:id="3"/>
      <w:r w:rsidR="001F6B52">
        <w:rPr>
          <w:rFonts w:ascii="Times New Roman" w:hAnsi="Times New Roman"/>
          <w:sz w:val="20"/>
          <w:szCs w:val="20"/>
        </w:rPr>
        <w:t>0</w:t>
      </w:r>
      <w:r w:rsidR="0084237B">
        <w:rPr>
          <w:rFonts w:ascii="Times New Roman" w:hAnsi="Times New Roman"/>
          <w:sz w:val="20"/>
          <w:szCs w:val="20"/>
        </w:rPr>
        <w:t>4</w:t>
      </w:r>
      <w:r w:rsidR="0093637C">
        <w:rPr>
          <w:rFonts w:ascii="Times New Roman" w:hAnsi="Times New Roman"/>
          <w:sz w:val="20"/>
          <w:szCs w:val="20"/>
        </w:rPr>
        <w:t>.2014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</w:t>
      </w:r>
      <w:proofErr w:type="gramStart"/>
      <w:r>
        <w:rPr>
          <w:rFonts w:ascii="Times New Roman" w:hAnsi="Times New Roman"/>
          <w:sz w:val="20"/>
          <w:szCs w:val="20"/>
        </w:rPr>
        <w:t>4</w:t>
      </w:r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r w:rsidR="00F32AEA">
        <w:rPr>
          <w:rFonts w:ascii="Times New Roman" w:hAnsi="Times New Roman"/>
          <w:sz w:val="20"/>
          <w:szCs w:val="20"/>
        </w:rPr>
        <w:t>66</w:t>
      </w:r>
      <w:r w:rsidR="004C3C3B">
        <w:rPr>
          <w:rFonts w:ascii="Times New Roman" w:hAnsi="Times New Roman"/>
          <w:sz w:val="20"/>
          <w:szCs w:val="20"/>
        </w:rPr>
        <w:t xml:space="preserve"> </w:t>
      </w:r>
      <w:r w:rsidR="00DB4498">
        <w:rPr>
          <w:rFonts w:ascii="Times New Roman" w:hAnsi="Times New Roman"/>
          <w:sz w:val="20"/>
          <w:szCs w:val="20"/>
        </w:rPr>
        <w:t>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</w:t>
      </w:r>
      <w:r w:rsidR="0084237B">
        <w:rPr>
          <w:rFonts w:ascii="Times New Roman" w:hAnsi="Times New Roman"/>
          <w:sz w:val="20"/>
          <w:szCs w:val="20"/>
        </w:rPr>
        <w:t>65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="0084237B">
        <w:rPr>
          <w:rFonts w:ascii="Times New Roman" w:hAnsi="Times New Roman"/>
          <w:sz w:val="20"/>
          <w:szCs w:val="20"/>
        </w:rPr>
        <w:t>А</w:t>
      </w:r>
      <w:proofErr w:type="gramEnd"/>
      <w:r w:rsidR="0084237B">
        <w:rPr>
          <w:rFonts w:ascii="Times New Roman" w:hAnsi="Times New Roman"/>
          <w:sz w:val="20"/>
          <w:szCs w:val="20"/>
        </w:rPr>
        <w:t>лександровка</w:t>
      </w:r>
      <w:r>
        <w:rPr>
          <w:rFonts w:ascii="Times New Roman" w:hAnsi="Times New Roman"/>
          <w:sz w:val="20"/>
          <w:szCs w:val="20"/>
        </w:rPr>
        <w:t xml:space="preserve">, ул. </w:t>
      </w:r>
      <w:r w:rsidR="0084237B">
        <w:rPr>
          <w:rFonts w:ascii="Times New Roman" w:hAnsi="Times New Roman"/>
          <w:sz w:val="20"/>
          <w:szCs w:val="20"/>
        </w:rPr>
        <w:t>Советская</w:t>
      </w:r>
      <w:r>
        <w:rPr>
          <w:rFonts w:ascii="Times New Roman" w:hAnsi="Times New Roman"/>
          <w:sz w:val="20"/>
          <w:szCs w:val="20"/>
        </w:rPr>
        <w:t xml:space="preserve">, </w:t>
      </w:r>
      <w:r w:rsidR="0084237B">
        <w:rPr>
          <w:rFonts w:ascii="Times New Roman" w:hAnsi="Times New Roman"/>
          <w:sz w:val="20"/>
          <w:szCs w:val="20"/>
        </w:rPr>
        <w:t>70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 xml:space="preserve">42) </w:t>
      </w:r>
      <w:r w:rsidR="0084237B">
        <w:rPr>
          <w:rFonts w:ascii="Times New Roman" w:hAnsi="Times New Roman"/>
          <w:sz w:val="20"/>
          <w:szCs w:val="20"/>
        </w:rPr>
        <w:t>96</w:t>
      </w:r>
      <w:r w:rsidR="00F65F8B">
        <w:rPr>
          <w:rFonts w:ascii="Times New Roman" w:hAnsi="Times New Roman"/>
          <w:sz w:val="20"/>
          <w:szCs w:val="20"/>
        </w:rPr>
        <w:t>-</w:t>
      </w:r>
      <w:r w:rsidR="0084237B">
        <w:rPr>
          <w:rFonts w:ascii="Times New Roman" w:hAnsi="Times New Roman"/>
          <w:sz w:val="20"/>
          <w:szCs w:val="20"/>
        </w:rPr>
        <w:t>1</w:t>
      </w:r>
      <w:r w:rsidR="00F65F8B">
        <w:rPr>
          <w:rFonts w:ascii="Times New Roman" w:hAnsi="Times New Roman"/>
          <w:sz w:val="20"/>
          <w:szCs w:val="20"/>
        </w:rPr>
        <w:t>-</w:t>
      </w:r>
      <w:r w:rsidR="0084237B">
        <w:rPr>
          <w:rFonts w:ascii="Times New Roman" w:hAnsi="Times New Roman"/>
          <w:sz w:val="20"/>
          <w:szCs w:val="20"/>
        </w:rPr>
        <w:t>78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32AEA">
      <w:pgSz w:w="11906" w:h="16838"/>
      <w:pgMar w:top="539" w:right="567" w:bottom="70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1D" w:rsidRDefault="004C6F1D" w:rsidP="00E31E1F">
      <w:pPr>
        <w:spacing w:after="0" w:line="240" w:lineRule="auto"/>
      </w:pPr>
      <w:r>
        <w:separator/>
      </w:r>
    </w:p>
  </w:endnote>
  <w:endnote w:type="continuationSeparator" w:id="1">
    <w:p w:rsidR="004C6F1D" w:rsidRDefault="004C6F1D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1D" w:rsidRDefault="004C6F1D" w:rsidP="00E31E1F">
      <w:pPr>
        <w:spacing w:after="0" w:line="240" w:lineRule="auto"/>
      </w:pPr>
      <w:r>
        <w:separator/>
      </w:r>
    </w:p>
  </w:footnote>
  <w:footnote w:type="continuationSeparator" w:id="1">
    <w:p w:rsidR="004C6F1D" w:rsidRDefault="004C6F1D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1D" w:rsidRDefault="00F033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6F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6F1D">
      <w:rPr>
        <w:rStyle w:val="a7"/>
        <w:noProof/>
      </w:rPr>
      <w:t>20</w:t>
    </w:r>
    <w:r>
      <w:rPr>
        <w:rStyle w:val="a7"/>
      </w:rPr>
      <w:fldChar w:fldCharType="end"/>
    </w:r>
  </w:p>
  <w:p w:rsidR="004C6F1D" w:rsidRDefault="004C6F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4AF51BF"/>
    <w:multiLevelType w:val="multilevel"/>
    <w:tmpl w:val="2026B2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0E4"/>
    <w:rsid w:val="00002F54"/>
    <w:rsid w:val="000056B0"/>
    <w:rsid w:val="000075A1"/>
    <w:rsid w:val="00016256"/>
    <w:rsid w:val="00017044"/>
    <w:rsid w:val="0001798F"/>
    <w:rsid w:val="0002280B"/>
    <w:rsid w:val="00025B90"/>
    <w:rsid w:val="00031062"/>
    <w:rsid w:val="00034450"/>
    <w:rsid w:val="00040871"/>
    <w:rsid w:val="000458F9"/>
    <w:rsid w:val="00045D4C"/>
    <w:rsid w:val="000466DB"/>
    <w:rsid w:val="00046FE2"/>
    <w:rsid w:val="0005124E"/>
    <w:rsid w:val="00052E91"/>
    <w:rsid w:val="00053E15"/>
    <w:rsid w:val="00054D63"/>
    <w:rsid w:val="00056F62"/>
    <w:rsid w:val="000605BD"/>
    <w:rsid w:val="00062D9F"/>
    <w:rsid w:val="000635E8"/>
    <w:rsid w:val="000640AD"/>
    <w:rsid w:val="0006639D"/>
    <w:rsid w:val="00067F10"/>
    <w:rsid w:val="0007064A"/>
    <w:rsid w:val="00071EA8"/>
    <w:rsid w:val="00074E3B"/>
    <w:rsid w:val="000760B5"/>
    <w:rsid w:val="0008055D"/>
    <w:rsid w:val="0008098C"/>
    <w:rsid w:val="00092BCD"/>
    <w:rsid w:val="00093C88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D7C4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3471"/>
    <w:rsid w:val="00106B14"/>
    <w:rsid w:val="0011122B"/>
    <w:rsid w:val="00117190"/>
    <w:rsid w:val="00117D9A"/>
    <w:rsid w:val="00120B5A"/>
    <w:rsid w:val="0012382C"/>
    <w:rsid w:val="00126A08"/>
    <w:rsid w:val="001303FE"/>
    <w:rsid w:val="001357BC"/>
    <w:rsid w:val="00135DF9"/>
    <w:rsid w:val="0014265A"/>
    <w:rsid w:val="00145D3B"/>
    <w:rsid w:val="0015361F"/>
    <w:rsid w:val="0015656C"/>
    <w:rsid w:val="0016032B"/>
    <w:rsid w:val="00165460"/>
    <w:rsid w:val="00165A88"/>
    <w:rsid w:val="00165C47"/>
    <w:rsid w:val="00167C17"/>
    <w:rsid w:val="00171A85"/>
    <w:rsid w:val="001738F5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6525"/>
    <w:rsid w:val="001C243F"/>
    <w:rsid w:val="001C5739"/>
    <w:rsid w:val="001C772C"/>
    <w:rsid w:val="001D05A2"/>
    <w:rsid w:val="001D07D0"/>
    <w:rsid w:val="001D114C"/>
    <w:rsid w:val="001D17C4"/>
    <w:rsid w:val="001D2D63"/>
    <w:rsid w:val="001D3C4D"/>
    <w:rsid w:val="001D4B9E"/>
    <w:rsid w:val="001D660A"/>
    <w:rsid w:val="001D735D"/>
    <w:rsid w:val="001E3D7B"/>
    <w:rsid w:val="001F0DAC"/>
    <w:rsid w:val="001F5FF0"/>
    <w:rsid w:val="001F6B52"/>
    <w:rsid w:val="001F7395"/>
    <w:rsid w:val="001F79DD"/>
    <w:rsid w:val="00200BBE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654A0"/>
    <w:rsid w:val="00272FD1"/>
    <w:rsid w:val="002769E4"/>
    <w:rsid w:val="00281636"/>
    <w:rsid w:val="00282223"/>
    <w:rsid w:val="00282A54"/>
    <w:rsid w:val="00285C5E"/>
    <w:rsid w:val="00290429"/>
    <w:rsid w:val="0029176D"/>
    <w:rsid w:val="00291BD0"/>
    <w:rsid w:val="00291CF0"/>
    <w:rsid w:val="00291E8F"/>
    <w:rsid w:val="002935CE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B112A"/>
    <w:rsid w:val="002B1CAF"/>
    <w:rsid w:val="002B783A"/>
    <w:rsid w:val="002B7CC2"/>
    <w:rsid w:val="002C0868"/>
    <w:rsid w:val="002C3A7A"/>
    <w:rsid w:val="002C416F"/>
    <w:rsid w:val="002C543B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F0A8C"/>
    <w:rsid w:val="002F4C7E"/>
    <w:rsid w:val="002F776E"/>
    <w:rsid w:val="003000EB"/>
    <w:rsid w:val="00300C85"/>
    <w:rsid w:val="00302938"/>
    <w:rsid w:val="003035D0"/>
    <w:rsid w:val="003057C8"/>
    <w:rsid w:val="00310337"/>
    <w:rsid w:val="0031785D"/>
    <w:rsid w:val="00317C4B"/>
    <w:rsid w:val="00321CB5"/>
    <w:rsid w:val="0032253C"/>
    <w:rsid w:val="00323EFB"/>
    <w:rsid w:val="00324294"/>
    <w:rsid w:val="00325CC9"/>
    <w:rsid w:val="00333887"/>
    <w:rsid w:val="00341679"/>
    <w:rsid w:val="00343E46"/>
    <w:rsid w:val="0034558D"/>
    <w:rsid w:val="00345AE8"/>
    <w:rsid w:val="0034626D"/>
    <w:rsid w:val="003544AF"/>
    <w:rsid w:val="00354DFD"/>
    <w:rsid w:val="00355B20"/>
    <w:rsid w:val="003564BE"/>
    <w:rsid w:val="0035799B"/>
    <w:rsid w:val="003627E6"/>
    <w:rsid w:val="00363A08"/>
    <w:rsid w:val="003670A5"/>
    <w:rsid w:val="00367920"/>
    <w:rsid w:val="0037411F"/>
    <w:rsid w:val="003758E7"/>
    <w:rsid w:val="003777DC"/>
    <w:rsid w:val="0038399C"/>
    <w:rsid w:val="003855BC"/>
    <w:rsid w:val="0038591B"/>
    <w:rsid w:val="00387484"/>
    <w:rsid w:val="003937B4"/>
    <w:rsid w:val="00394645"/>
    <w:rsid w:val="00394D98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99C"/>
    <w:rsid w:val="003D3E94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023B"/>
    <w:rsid w:val="0045485A"/>
    <w:rsid w:val="00454B7B"/>
    <w:rsid w:val="0045517B"/>
    <w:rsid w:val="00457618"/>
    <w:rsid w:val="00460F3A"/>
    <w:rsid w:val="00462A18"/>
    <w:rsid w:val="00462D9B"/>
    <w:rsid w:val="00465B5E"/>
    <w:rsid w:val="00470EAD"/>
    <w:rsid w:val="0047130B"/>
    <w:rsid w:val="00475BC2"/>
    <w:rsid w:val="004767EB"/>
    <w:rsid w:val="0047710C"/>
    <w:rsid w:val="004834EC"/>
    <w:rsid w:val="00484007"/>
    <w:rsid w:val="00485D6E"/>
    <w:rsid w:val="00485DFA"/>
    <w:rsid w:val="0049276F"/>
    <w:rsid w:val="004A6ACE"/>
    <w:rsid w:val="004B16D0"/>
    <w:rsid w:val="004B4174"/>
    <w:rsid w:val="004B5950"/>
    <w:rsid w:val="004B5FA3"/>
    <w:rsid w:val="004B787F"/>
    <w:rsid w:val="004C0C0F"/>
    <w:rsid w:val="004C3C3B"/>
    <w:rsid w:val="004C4CEE"/>
    <w:rsid w:val="004C4E48"/>
    <w:rsid w:val="004C51CD"/>
    <w:rsid w:val="004C6F1D"/>
    <w:rsid w:val="004D00E1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06050"/>
    <w:rsid w:val="00510AE0"/>
    <w:rsid w:val="00511428"/>
    <w:rsid w:val="0051602B"/>
    <w:rsid w:val="0051628E"/>
    <w:rsid w:val="0052183A"/>
    <w:rsid w:val="00522780"/>
    <w:rsid w:val="00523FF3"/>
    <w:rsid w:val="00532828"/>
    <w:rsid w:val="0053450B"/>
    <w:rsid w:val="0053702D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B1E72"/>
    <w:rsid w:val="005B42FA"/>
    <w:rsid w:val="005C3EAB"/>
    <w:rsid w:val="005C6DDC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871"/>
    <w:rsid w:val="005F1D70"/>
    <w:rsid w:val="005F5F60"/>
    <w:rsid w:val="006034D1"/>
    <w:rsid w:val="006043CC"/>
    <w:rsid w:val="00606C84"/>
    <w:rsid w:val="00613E70"/>
    <w:rsid w:val="0061617F"/>
    <w:rsid w:val="00623EF3"/>
    <w:rsid w:val="00624851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5618"/>
    <w:rsid w:val="00657D8F"/>
    <w:rsid w:val="00666292"/>
    <w:rsid w:val="00666547"/>
    <w:rsid w:val="00674941"/>
    <w:rsid w:val="00686EAE"/>
    <w:rsid w:val="00695844"/>
    <w:rsid w:val="006A0C40"/>
    <w:rsid w:val="006A6755"/>
    <w:rsid w:val="006A6944"/>
    <w:rsid w:val="006B210A"/>
    <w:rsid w:val="006B2786"/>
    <w:rsid w:val="006B30F3"/>
    <w:rsid w:val="006B3DC1"/>
    <w:rsid w:val="006C0A9D"/>
    <w:rsid w:val="006C322B"/>
    <w:rsid w:val="006C3D95"/>
    <w:rsid w:val="006C6E4A"/>
    <w:rsid w:val="006D2B01"/>
    <w:rsid w:val="006D3C5F"/>
    <w:rsid w:val="006D43F5"/>
    <w:rsid w:val="006E0A47"/>
    <w:rsid w:val="006E4A8F"/>
    <w:rsid w:val="006E6C16"/>
    <w:rsid w:val="006E787E"/>
    <w:rsid w:val="006F0F6A"/>
    <w:rsid w:val="006F0F7F"/>
    <w:rsid w:val="006F2E5E"/>
    <w:rsid w:val="007029CD"/>
    <w:rsid w:val="00704B3F"/>
    <w:rsid w:val="007060C3"/>
    <w:rsid w:val="00706527"/>
    <w:rsid w:val="00710EDC"/>
    <w:rsid w:val="0071289B"/>
    <w:rsid w:val="00713920"/>
    <w:rsid w:val="00720D54"/>
    <w:rsid w:val="00721EF7"/>
    <w:rsid w:val="00723760"/>
    <w:rsid w:val="00730D77"/>
    <w:rsid w:val="00730F28"/>
    <w:rsid w:val="00731975"/>
    <w:rsid w:val="00732927"/>
    <w:rsid w:val="007401CE"/>
    <w:rsid w:val="00746032"/>
    <w:rsid w:val="007460F5"/>
    <w:rsid w:val="007473A2"/>
    <w:rsid w:val="007514D0"/>
    <w:rsid w:val="00752105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EE7"/>
    <w:rsid w:val="007C7690"/>
    <w:rsid w:val="007C7E8E"/>
    <w:rsid w:val="007D2FE3"/>
    <w:rsid w:val="007D3B3D"/>
    <w:rsid w:val="007D58FF"/>
    <w:rsid w:val="007D76AB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3116C"/>
    <w:rsid w:val="00835C8C"/>
    <w:rsid w:val="00837462"/>
    <w:rsid w:val="00837FB0"/>
    <w:rsid w:val="0084237B"/>
    <w:rsid w:val="00844065"/>
    <w:rsid w:val="00856A2E"/>
    <w:rsid w:val="008604C9"/>
    <w:rsid w:val="00863B47"/>
    <w:rsid w:val="00864E1D"/>
    <w:rsid w:val="008658C5"/>
    <w:rsid w:val="00865C4E"/>
    <w:rsid w:val="00870414"/>
    <w:rsid w:val="00876387"/>
    <w:rsid w:val="00876BB0"/>
    <w:rsid w:val="00880BF5"/>
    <w:rsid w:val="00881642"/>
    <w:rsid w:val="00881BF9"/>
    <w:rsid w:val="00882A20"/>
    <w:rsid w:val="00885D3D"/>
    <w:rsid w:val="008969C2"/>
    <w:rsid w:val="008A24D7"/>
    <w:rsid w:val="008A50A4"/>
    <w:rsid w:val="008A7471"/>
    <w:rsid w:val="008A7C43"/>
    <w:rsid w:val="008C6F83"/>
    <w:rsid w:val="008C736E"/>
    <w:rsid w:val="008C79D2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07A1D"/>
    <w:rsid w:val="00910E34"/>
    <w:rsid w:val="0091396F"/>
    <w:rsid w:val="00914361"/>
    <w:rsid w:val="00916BF8"/>
    <w:rsid w:val="00916D7A"/>
    <w:rsid w:val="00920BF2"/>
    <w:rsid w:val="009234B9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C23"/>
    <w:rsid w:val="009604B2"/>
    <w:rsid w:val="009639E6"/>
    <w:rsid w:val="00966A15"/>
    <w:rsid w:val="00971CA9"/>
    <w:rsid w:val="009736AF"/>
    <w:rsid w:val="009740C4"/>
    <w:rsid w:val="00980B21"/>
    <w:rsid w:val="00982B60"/>
    <w:rsid w:val="00992349"/>
    <w:rsid w:val="00994213"/>
    <w:rsid w:val="0099666C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E0B90"/>
    <w:rsid w:val="009E1563"/>
    <w:rsid w:val="009E62D4"/>
    <w:rsid w:val="009E7EED"/>
    <w:rsid w:val="009F085B"/>
    <w:rsid w:val="009F14A4"/>
    <w:rsid w:val="009F215B"/>
    <w:rsid w:val="009F2FAD"/>
    <w:rsid w:val="009F3F89"/>
    <w:rsid w:val="00A0088D"/>
    <w:rsid w:val="00A010D3"/>
    <w:rsid w:val="00A02D59"/>
    <w:rsid w:val="00A03512"/>
    <w:rsid w:val="00A048A4"/>
    <w:rsid w:val="00A04BC6"/>
    <w:rsid w:val="00A077FA"/>
    <w:rsid w:val="00A115D4"/>
    <w:rsid w:val="00A116BB"/>
    <w:rsid w:val="00A128C8"/>
    <w:rsid w:val="00A155D5"/>
    <w:rsid w:val="00A15ABD"/>
    <w:rsid w:val="00A168F7"/>
    <w:rsid w:val="00A210E4"/>
    <w:rsid w:val="00A25984"/>
    <w:rsid w:val="00A32C3B"/>
    <w:rsid w:val="00A33611"/>
    <w:rsid w:val="00A42D8D"/>
    <w:rsid w:val="00A42F24"/>
    <w:rsid w:val="00A43733"/>
    <w:rsid w:val="00A47746"/>
    <w:rsid w:val="00A51DF8"/>
    <w:rsid w:val="00A55391"/>
    <w:rsid w:val="00A57FBB"/>
    <w:rsid w:val="00A618EE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4E66"/>
    <w:rsid w:val="00AA56AC"/>
    <w:rsid w:val="00AA602B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263B"/>
    <w:rsid w:val="00B03B19"/>
    <w:rsid w:val="00B0468C"/>
    <w:rsid w:val="00B049C8"/>
    <w:rsid w:val="00B12E53"/>
    <w:rsid w:val="00B20CD5"/>
    <w:rsid w:val="00B213C7"/>
    <w:rsid w:val="00B23BC0"/>
    <w:rsid w:val="00B26078"/>
    <w:rsid w:val="00B27269"/>
    <w:rsid w:val="00B30D0F"/>
    <w:rsid w:val="00B331B7"/>
    <w:rsid w:val="00B33FC1"/>
    <w:rsid w:val="00B34B6E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15F1"/>
    <w:rsid w:val="00B62905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B65D6"/>
    <w:rsid w:val="00BC50F8"/>
    <w:rsid w:val="00BC6A60"/>
    <w:rsid w:val="00BD080A"/>
    <w:rsid w:val="00BD1F55"/>
    <w:rsid w:val="00BD35AD"/>
    <w:rsid w:val="00BE0655"/>
    <w:rsid w:val="00BE2783"/>
    <w:rsid w:val="00BE2D74"/>
    <w:rsid w:val="00BE354C"/>
    <w:rsid w:val="00BE59A2"/>
    <w:rsid w:val="00BE7339"/>
    <w:rsid w:val="00BF0CA1"/>
    <w:rsid w:val="00BF1423"/>
    <w:rsid w:val="00BF20E9"/>
    <w:rsid w:val="00BF4FFA"/>
    <w:rsid w:val="00BF6C3C"/>
    <w:rsid w:val="00C00A98"/>
    <w:rsid w:val="00C00DB9"/>
    <w:rsid w:val="00C02824"/>
    <w:rsid w:val="00C037D3"/>
    <w:rsid w:val="00C041F6"/>
    <w:rsid w:val="00C04EDF"/>
    <w:rsid w:val="00C052FB"/>
    <w:rsid w:val="00C05FDF"/>
    <w:rsid w:val="00C07AF0"/>
    <w:rsid w:val="00C07EA2"/>
    <w:rsid w:val="00C11AD0"/>
    <w:rsid w:val="00C12498"/>
    <w:rsid w:val="00C14E74"/>
    <w:rsid w:val="00C1528D"/>
    <w:rsid w:val="00C1564C"/>
    <w:rsid w:val="00C17F59"/>
    <w:rsid w:val="00C20256"/>
    <w:rsid w:val="00C32C33"/>
    <w:rsid w:val="00C34F53"/>
    <w:rsid w:val="00C34FB9"/>
    <w:rsid w:val="00C35AC6"/>
    <w:rsid w:val="00C41E26"/>
    <w:rsid w:val="00C43EBC"/>
    <w:rsid w:val="00C50BE1"/>
    <w:rsid w:val="00C52E76"/>
    <w:rsid w:val="00C53DC1"/>
    <w:rsid w:val="00C56489"/>
    <w:rsid w:val="00C56826"/>
    <w:rsid w:val="00C722F9"/>
    <w:rsid w:val="00C73DD2"/>
    <w:rsid w:val="00C74B64"/>
    <w:rsid w:val="00C758A1"/>
    <w:rsid w:val="00C77173"/>
    <w:rsid w:val="00C82BC2"/>
    <w:rsid w:val="00C87D0A"/>
    <w:rsid w:val="00C9197B"/>
    <w:rsid w:val="00C97698"/>
    <w:rsid w:val="00CA0AB7"/>
    <w:rsid w:val="00CA269E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22034"/>
    <w:rsid w:val="00D241B0"/>
    <w:rsid w:val="00D2434B"/>
    <w:rsid w:val="00D27CBC"/>
    <w:rsid w:val="00D27D15"/>
    <w:rsid w:val="00D35CF9"/>
    <w:rsid w:val="00D4198B"/>
    <w:rsid w:val="00D4259D"/>
    <w:rsid w:val="00D50EAB"/>
    <w:rsid w:val="00D52DAD"/>
    <w:rsid w:val="00D57047"/>
    <w:rsid w:val="00D576E1"/>
    <w:rsid w:val="00D61AB5"/>
    <w:rsid w:val="00D6211A"/>
    <w:rsid w:val="00D62642"/>
    <w:rsid w:val="00D649EA"/>
    <w:rsid w:val="00D71900"/>
    <w:rsid w:val="00D72403"/>
    <w:rsid w:val="00D73BD8"/>
    <w:rsid w:val="00D74ED8"/>
    <w:rsid w:val="00D80B31"/>
    <w:rsid w:val="00D83831"/>
    <w:rsid w:val="00D83F91"/>
    <w:rsid w:val="00D91808"/>
    <w:rsid w:val="00D93866"/>
    <w:rsid w:val="00D93DE5"/>
    <w:rsid w:val="00D93F7A"/>
    <w:rsid w:val="00D9535C"/>
    <w:rsid w:val="00DA29B1"/>
    <w:rsid w:val="00DA2DB7"/>
    <w:rsid w:val="00DB1928"/>
    <w:rsid w:val="00DB1A63"/>
    <w:rsid w:val="00DB20B2"/>
    <w:rsid w:val="00DB3778"/>
    <w:rsid w:val="00DB4498"/>
    <w:rsid w:val="00DB5404"/>
    <w:rsid w:val="00DB5D4C"/>
    <w:rsid w:val="00DC0286"/>
    <w:rsid w:val="00DC35A2"/>
    <w:rsid w:val="00DC4781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2F7A"/>
    <w:rsid w:val="00DF4DC7"/>
    <w:rsid w:val="00E02CDF"/>
    <w:rsid w:val="00E07D40"/>
    <w:rsid w:val="00E10110"/>
    <w:rsid w:val="00E110BD"/>
    <w:rsid w:val="00E14A8B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4387"/>
    <w:rsid w:val="00E34776"/>
    <w:rsid w:val="00E35209"/>
    <w:rsid w:val="00E40ECA"/>
    <w:rsid w:val="00E41976"/>
    <w:rsid w:val="00E41C82"/>
    <w:rsid w:val="00E4391C"/>
    <w:rsid w:val="00E445B0"/>
    <w:rsid w:val="00E54185"/>
    <w:rsid w:val="00E54DA8"/>
    <w:rsid w:val="00E70F3E"/>
    <w:rsid w:val="00E7300A"/>
    <w:rsid w:val="00E73BBB"/>
    <w:rsid w:val="00E74B69"/>
    <w:rsid w:val="00E774F7"/>
    <w:rsid w:val="00E80727"/>
    <w:rsid w:val="00E8420A"/>
    <w:rsid w:val="00E87568"/>
    <w:rsid w:val="00E90297"/>
    <w:rsid w:val="00E91065"/>
    <w:rsid w:val="00E945B4"/>
    <w:rsid w:val="00E94C30"/>
    <w:rsid w:val="00E94E3B"/>
    <w:rsid w:val="00E96714"/>
    <w:rsid w:val="00EA2BFE"/>
    <w:rsid w:val="00EB4DEA"/>
    <w:rsid w:val="00EB6CE8"/>
    <w:rsid w:val="00EC56F3"/>
    <w:rsid w:val="00EC7940"/>
    <w:rsid w:val="00ED3011"/>
    <w:rsid w:val="00ED306D"/>
    <w:rsid w:val="00ED6A45"/>
    <w:rsid w:val="00EE04C1"/>
    <w:rsid w:val="00EE1875"/>
    <w:rsid w:val="00EF0495"/>
    <w:rsid w:val="00EF3776"/>
    <w:rsid w:val="00EF4092"/>
    <w:rsid w:val="00EF4FDB"/>
    <w:rsid w:val="00EF793C"/>
    <w:rsid w:val="00F00454"/>
    <w:rsid w:val="00F0098F"/>
    <w:rsid w:val="00F033BB"/>
    <w:rsid w:val="00F06201"/>
    <w:rsid w:val="00F07F4B"/>
    <w:rsid w:val="00F07F78"/>
    <w:rsid w:val="00F137E4"/>
    <w:rsid w:val="00F141A6"/>
    <w:rsid w:val="00F150F4"/>
    <w:rsid w:val="00F213F9"/>
    <w:rsid w:val="00F227F6"/>
    <w:rsid w:val="00F2783D"/>
    <w:rsid w:val="00F30329"/>
    <w:rsid w:val="00F30ABF"/>
    <w:rsid w:val="00F32830"/>
    <w:rsid w:val="00F32AEA"/>
    <w:rsid w:val="00F351D1"/>
    <w:rsid w:val="00F403C2"/>
    <w:rsid w:val="00F42E44"/>
    <w:rsid w:val="00F4413B"/>
    <w:rsid w:val="00F46252"/>
    <w:rsid w:val="00F546DE"/>
    <w:rsid w:val="00F60A63"/>
    <w:rsid w:val="00F60E7D"/>
    <w:rsid w:val="00F617B7"/>
    <w:rsid w:val="00F65F8B"/>
    <w:rsid w:val="00F67CCE"/>
    <w:rsid w:val="00F7292E"/>
    <w:rsid w:val="00F72F45"/>
    <w:rsid w:val="00F76416"/>
    <w:rsid w:val="00F768FE"/>
    <w:rsid w:val="00F76F05"/>
    <w:rsid w:val="00F80BE9"/>
    <w:rsid w:val="00F8189F"/>
    <w:rsid w:val="00F8223F"/>
    <w:rsid w:val="00F82BAE"/>
    <w:rsid w:val="00F86FA6"/>
    <w:rsid w:val="00F92FC9"/>
    <w:rsid w:val="00F94793"/>
    <w:rsid w:val="00FA38C7"/>
    <w:rsid w:val="00FA3908"/>
    <w:rsid w:val="00FA6737"/>
    <w:rsid w:val="00FA6936"/>
    <w:rsid w:val="00FB4B0B"/>
    <w:rsid w:val="00FB6639"/>
    <w:rsid w:val="00FB6AF9"/>
    <w:rsid w:val="00FB6B79"/>
    <w:rsid w:val="00FB6DA4"/>
    <w:rsid w:val="00FC4FFA"/>
    <w:rsid w:val="00FC507D"/>
    <w:rsid w:val="00FD06D3"/>
    <w:rsid w:val="00FD1CF4"/>
    <w:rsid w:val="00FD41BE"/>
    <w:rsid w:val="00FD713B"/>
    <w:rsid w:val="00FE15F8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styleId="afd">
    <w:name w:val="FollowedHyperlink"/>
    <w:basedOn w:val="a0"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  <w:style w:type="paragraph" w:customStyle="1" w:styleId="aff1">
    <w:name w:val="Нормальный (таблица)"/>
    <w:basedOn w:val="a"/>
    <w:next w:val="a"/>
    <w:uiPriority w:val="99"/>
    <w:rsid w:val="004C6F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F926-2CF8-4A25-9492-E40AA79A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67</Pages>
  <Words>11829</Words>
  <Characters>78507</Characters>
  <Application>Microsoft Office Word</Application>
  <DocSecurity>0</DocSecurity>
  <Lines>654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Лена</cp:lastModifiedBy>
  <cp:revision>10</cp:revision>
  <cp:lastPrinted>2014-11-25T15:14:00Z</cp:lastPrinted>
  <dcterms:created xsi:type="dcterms:W3CDTF">2014-11-17T16:07:00Z</dcterms:created>
  <dcterms:modified xsi:type="dcterms:W3CDTF">2014-11-25T15:42:00Z</dcterms:modified>
</cp:coreProperties>
</file>