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23" w:rsidRPr="00E1744B" w:rsidRDefault="00D17C23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Подпрограмма «Развитие сети автомобильных дорог общего пользования местного значения на территории муниципального образования «</w:t>
      </w:r>
      <w:r w:rsidR="0060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на 2012-2015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D17C23" w:rsidRPr="00E1744B" w:rsidRDefault="00D17C23" w:rsidP="00606662">
      <w:pPr>
        <w:pBdr>
          <w:bar w:val="single" w:sz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подпрограммы 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Подпрограмма</w:t>
      </w:r>
      <w:r w:rsidR="002F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сети автомобильных дорог общего пользования местного значения  на территории муниципального образования «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2012-2015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годы" (далее -   подпрограмма)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606662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</w:t>
      </w:r>
      <w:r w:rsidR="00D17C23"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17C23"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долгосрочных целевых программ в муниципальном образовании «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2012-2015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заказчик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Администрация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Администрация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 путем ремонта и капитального ремонта дорог и инженерных сооружений на них.</w:t>
      </w:r>
      <w:r w:rsidR="00A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реконструкция внутрипоселковых дорог для </w:t>
      </w:r>
      <w:r w:rsidR="00A979C3" w:rsidRPr="00A9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модернизации улично-дорожной сети населенных пунктов</w:t>
      </w:r>
      <w:r w:rsidR="00A9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задачи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F833A5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протяженности соответствующих нормативным требованиям автомобильных дорог общего пользования  местного значения за счет ремонта и капитального ремонта автомобильных дороги; сохранение протяженности соответствующих нормативным требованиям автомобильных дорог общего пользования местного значения, с увеличением пропускной способности автомобильных дорог, улучшением условий движения автотранспорта</w:t>
      </w:r>
      <w:r w:rsidR="009D7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реконструкция внутрипоселковых дорог для более качественного, а главное бесперебойного движения транспорта по территории населенных пунктов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A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9338D" w:rsidRDefault="0049338D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A5" w:rsidRPr="00E1744B" w:rsidRDefault="00F833A5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внутрипоселковых дорог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</w:p>
    <w:p w:rsidR="00F833A5" w:rsidRPr="00E1744B" w:rsidRDefault="00F833A5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внутрипоселковых дорог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F833A5" w:rsidRDefault="00F833A5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внутрипоселковых дорог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F833A5" w:rsidRPr="00E1744B" w:rsidRDefault="00606662" w:rsidP="00606662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автомобильной дороги общего пользования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начения подъезд к х. </w:t>
      </w:r>
      <w:proofErr w:type="spellStart"/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Христичево</w:t>
      </w:r>
      <w:proofErr w:type="spellEnd"/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региональной дороги </w:t>
      </w:r>
      <w:proofErr w:type="gramStart"/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3,0км</w:t>
      </w:r>
    </w:p>
    <w:p w:rsidR="00D17C23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2012-2015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ероприятия подпрограммы: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</w:t>
      </w:r>
      <w:r w:rsidR="009D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и искусственных  сооружений на них;</w:t>
      </w:r>
    </w:p>
    <w:p w:rsidR="009D7F3C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мероприятия по </w:t>
      </w:r>
      <w:r w:rsidR="000F6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9D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автомобильных дорог общего пользования местного значения и искусственных сооружений на них; </w:t>
      </w:r>
    </w:p>
    <w:p w:rsidR="00D17C23" w:rsidRDefault="009D7F3C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7C23"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D17C23"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и тротуаров.</w:t>
      </w:r>
    </w:p>
    <w:p w:rsidR="009D7F3C" w:rsidRPr="00E1744B" w:rsidRDefault="009D7F3C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и тротуаров.</w:t>
      </w:r>
    </w:p>
    <w:p w:rsidR="009D7F3C" w:rsidRPr="00E1744B" w:rsidRDefault="009D7F3C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 подпрограммы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606662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и источники</w:t>
      </w:r>
      <w:r w:rsidR="00D17C23"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финансирования  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ассигнования,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отренные в плановом периоде 2012-2015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могут быть уточнены при формировании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оектов о местном бюджете на 2013, 2014, 2015 годы.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23" w:rsidRPr="00E1744B" w:rsidRDefault="00D17C23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организации   </w:t>
      </w:r>
      <w:proofErr w:type="gramStart"/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 подпрограммы</w:t>
      </w:r>
    </w:p>
    <w:p w:rsidR="00D17C23" w:rsidRPr="00E1744B" w:rsidRDefault="00D17C23" w:rsidP="00606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662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bookmarkStart w:id="0" w:name="_GoBack"/>
      <w:bookmarkEnd w:id="0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подпрограммы осуществляет Администрация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17C23" w:rsidRPr="00E1744B" w:rsidRDefault="00D17C23" w:rsidP="00606662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 ЕЕ РЕШЕНИЯ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C23" w:rsidRPr="00E1744B" w:rsidRDefault="00D17C23" w:rsidP="006066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имеют стратегическое значение для </w:t>
      </w:r>
      <w:r w:rsid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 Они связывают населенные пункты поселения с  районным центром, обеспечивают жизнедеятельность всех населенных пунктов поселения. Сеть внутрипоселковых дорог обеспечивает мобильность населения  и доступ к материальным ресурсам.</w:t>
      </w:r>
    </w:p>
    <w:p w:rsidR="00D17C23" w:rsidRPr="00E1744B" w:rsidRDefault="00D17C23" w:rsidP="006066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внутрипоселковых автомобильных дорог общего пользования.</w:t>
      </w:r>
    </w:p>
    <w:p w:rsidR="00D17C23" w:rsidRPr="00E1744B" w:rsidRDefault="00D17C23" w:rsidP="006066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Моральный и материальный ущерб от ранения людей определяют высокую значимость мероприятий по обеспечению дорожного движения.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аварийности показал, что основными причинами наезда на пешеходов являются нарушения водителями правил проезда пешеходных переходов, а также наличие неудовлетворительных дорожных условий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поселения, и в то же время дорожное хозяйство как один из элементов инфраструктуры экономики оказывает влияние на ее развитие.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представляют собой  материалоемкие, трудоемкие линейные сооружения, содержание которых требует больших финансовых затрат;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поселения, водителям и пассажирам транспортных средств и пешеходам;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любой товар, автомобильная дорога обладает определенными потребительскими свойствами, а именно: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комфортность передвижения;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 способность;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улучшения состояния дорожной сети являются: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текущих издержек, в первую очередь для пользователей автомобильных дорог;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общего экономического развития прилегающих территорий;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комфорта и удобства поездок.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улучшение дорожных условий приводит 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 времени на перевозки грузов и пассажиров (за счет увеличения скорости движения);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стоимости перевозок (за счет сокращения расхода горюче-смазочных материалов (далее - ГСМ), снижения износа транспортных средств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из-за неудовлетворительного качества дорог, повышения производительности труда);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транспортной доступности;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последствий стихийных бедствий;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 числа дорожно-транспортных происшествий;</w:t>
      </w:r>
    </w:p>
    <w:p w:rsidR="00D17C23" w:rsidRPr="00E1744B" w:rsidRDefault="00D17C23" w:rsidP="0060666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экологической ситуации (за счет роста скорости движения, уменьшения расхода ГСМ).</w:t>
      </w:r>
    </w:p>
    <w:p w:rsidR="00D17C23" w:rsidRPr="00E1744B" w:rsidRDefault="00D17C23" w:rsidP="006066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дорожные условия оказывают влияние на все важные показатели экономического развития поселения. </w:t>
      </w:r>
    </w:p>
    <w:p w:rsidR="00A67F2A" w:rsidRDefault="00A67F2A" w:rsidP="00606662">
      <w:pPr>
        <w:spacing w:line="360" w:lineRule="auto"/>
      </w:pPr>
    </w:p>
    <w:sectPr w:rsidR="00A67F2A" w:rsidSect="00606662">
      <w:headerReference w:type="default" r:id="rId8"/>
      <w:pgSz w:w="11906" w:h="16838"/>
      <w:pgMar w:top="709" w:right="849" w:bottom="1418" w:left="1418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C8" w:rsidRDefault="00A867C8" w:rsidP="00D17C23">
      <w:pPr>
        <w:spacing w:after="0" w:line="240" w:lineRule="auto"/>
      </w:pPr>
      <w:r>
        <w:separator/>
      </w:r>
    </w:p>
  </w:endnote>
  <w:endnote w:type="continuationSeparator" w:id="0">
    <w:p w:rsidR="00A867C8" w:rsidRDefault="00A867C8" w:rsidP="00D1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C8" w:rsidRDefault="00A867C8" w:rsidP="00D17C23">
      <w:pPr>
        <w:spacing w:after="0" w:line="240" w:lineRule="auto"/>
      </w:pPr>
      <w:r>
        <w:separator/>
      </w:r>
    </w:p>
  </w:footnote>
  <w:footnote w:type="continuationSeparator" w:id="0">
    <w:p w:rsidR="00A867C8" w:rsidRDefault="00A867C8" w:rsidP="00D1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23" w:rsidRDefault="00D17C23">
    <w:pPr>
      <w:pStyle w:val="a3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4EE3B79D" wp14:editId="1107EFBC">
              <wp:simplePos x="0" y="0"/>
              <wp:positionH relativeFrom="column">
                <wp:posOffset>-346075</wp:posOffset>
              </wp:positionH>
              <wp:positionV relativeFrom="paragraph">
                <wp:posOffset>-241935</wp:posOffset>
              </wp:positionV>
              <wp:extent cx="6858000" cy="10227310"/>
              <wp:effectExtent l="0" t="0" r="19050" b="2159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0227310"/>
                        <a:chOff x="338" y="-1530"/>
                        <a:chExt cx="10508" cy="1800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8" y="-1530"/>
                          <a:ext cx="10508" cy="18001"/>
                          <a:chOff x="1012" y="390"/>
                          <a:chExt cx="10618" cy="1604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2" y="390"/>
                            <a:ext cx="10618" cy="16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36" y="15581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591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15" y="15580"/>
                            <a:ext cx="1060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170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3333" y="15589"/>
                            <a:ext cx="0" cy="8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215" y="15595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811" y="15587"/>
                            <a:ext cx="1" cy="8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15" y="15863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V="1">
                            <a:off x="1015" y="16144"/>
                            <a:ext cx="3808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11037" y="15972"/>
                            <a:ext cx="58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2" y="16131"/>
                            <a:ext cx="5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Pr="0036152E" w:rsidRDefault="00D17C2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16133"/>
                            <a:ext cx="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Default="00D17C23" w:rsidP="004128AB">
                              <w:pPr>
                                <w:ind w:right="-20"/>
                                <w:jc w:val="center"/>
                              </w:pPr>
                              <w:r w:rsidRPr="0036152E">
                                <w:rPr>
                                  <w:position w:val="10"/>
                                </w:rPr>
                                <w:t>№док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08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66" y="16130"/>
                            <a:ext cx="8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Pr="0036152E" w:rsidRDefault="00D17C23" w:rsidP="004128AB">
                              <w:pPr>
                                <w:ind w:left="-42" w:right="-75"/>
                                <w:jc w:val="center"/>
                              </w:pPr>
                              <w:proofErr w:type="spellStart"/>
                              <w:r w:rsidRPr="0036152E">
                                <w:rPr>
                                  <w:position w:val="10"/>
                                </w:rPr>
                                <w:t>Подпис</w:t>
                              </w:r>
                              <w:r>
                                <w:rPr>
                                  <w:position w:val="10"/>
                                </w:rPr>
                                <w:t>ь</w:t>
                              </w:r>
                              <w:r w:rsidRPr="0036152E">
                                <w:rPr>
                                  <w:position w:val="10"/>
                                </w:rPr>
                                <w:t>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34" y="16129"/>
                            <a:ext cx="5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Pr="0036152E" w:rsidRDefault="00D17C2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2746" y="15569"/>
                            <a:ext cx="1" cy="8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16" y="16130"/>
                            <a:ext cx="5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Pr="0036152E" w:rsidRDefault="00D17C2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8" y="16134"/>
                            <a:ext cx="5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7C23" w:rsidRPr="0036152E" w:rsidRDefault="00D17C2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Кол.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0233" y="15585"/>
                          <a:ext cx="49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7C23" w:rsidRDefault="00D17C23" w:rsidP="004128AB">
                            <w:pPr>
                              <w:ind w:right="-166"/>
                              <w:jc w:val="center"/>
                            </w:pPr>
                            <w:r>
                              <w:rPr>
                                <w:position w:val="10"/>
                              </w:rPr>
                              <w:t>Лист</w:t>
                            </w:r>
                            <w:r>
                              <w:rPr>
                                <w:rFonts w:ascii="Arial Narrow" w:hAnsi="Arial Narrow"/>
                                <w:position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0268" y="16022"/>
                          <a:ext cx="432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7C23" w:rsidRDefault="00D17C23" w:rsidP="00747D20">
                            <w:pPr>
                              <w:pStyle w:val="a5"/>
                            </w:pPr>
                            <w:r>
                              <w:t xml:space="preserve">  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606662">
                              <w:rPr>
                                <w:noProof/>
                              </w:rPr>
                              <w:t>83</w:t>
                            </w:r>
                            <w:r>
                              <w:fldChar w:fldCharType="end"/>
                            </w:r>
                          </w:p>
                          <w:p w:rsidR="00D17C23" w:rsidRDefault="00D17C23" w:rsidP="00A876C1">
                            <w:pPr>
                              <w:jc w:val="center"/>
                            </w:pPr>
                          </w:p>
                          <w:p w:rsidR="00D17C23" w:rsidRDefault="00D17C23" w:rsidP="00A876C1">
                            <w:pPr>
                              <w:jc w:val="center"/>
                            </w:pPr>
                          </w:p>
                          <w:p w:rsidR="00D17C23" w:rsidRPr="00D72C4F" w:rsidRDefault="00D17C23" w:rsidP="00A87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4107" y="15563"/>
                          <a:ext cx="5943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7C23" w:rsidRPr="00A876C1" w:rsidRDefault="00D17C23" w:rsidP="00A876C1">
                            <w:pPr>
                              <w:jc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Программа комплексного развития сис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>тем коммунальной инфраструктуры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«</w:t>
                            </w:r>
                            <w:r w:rsidR="00606662">
                              <w:rPr>
                                <w:spacing w:val="20"/>
                                <w:sz w:val="16"/>
                                <w:szCs w:val="16"/>
                              </w:rPr>
                              <w:t>Александровское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сельское поселение»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на 2012-2015 годы и на период до 2029 года</w:t>
                            </w:r>
                          </w:p>
                        </w:txbxContent>
                      </wps:txbx>
                      <wps:bodyPr rot="0" vert="horz" wrap="square" lIns="12700" tIns="360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left:0;text-align:left;margin-left:-27.25pt;margin-top:-19.05pt;width:540pt;height:805.3pt;z-index:-251656192" coordorigin="338,-1530" coordsize="10508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">
              <v:group id="Group 2" o:spid="_x0000_s1027" style="position:absolute;left:338;top:-1530;width:10508;height:18001" coordorigin="1012,390" coordsize="1061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left:1012;top:390;width:10618;height:1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line id="Line 4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6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8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9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<v:line id="Line 10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1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2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3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rect id="Rectangle 14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D17C23" w:rsidRPr="0036152E" w:rsidRDefault="00D17C2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QBcEA&#10;AADbAAAADwAAAGRycy9kb3ducmV2LnhtbESPQYvCMBCF7wv+hzCCtzVV0NVqFBHFRfZiFbwOzdiW&#10;NpPSxFr//UYQvM3w3vvmzXLdmUq01LjCsoLRMAJBnFpdcKbgct5/z0A4j6yxskwKnuRgvep9LTHW&#10;9sEnahOfiQBhF6OC3Ps6ltKlORl0Q1sTB+1mG4M+rE0mdYOPADeVHEfRVBosOFzIsaZtTmmZ3E2g&#10;0DGZe1uWt1YejtRd3fhn96fUoN9tFiA8df5jfqd/dag/gdcvY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EAXBAAAA2wAAAA8AAAAAAAAAAAAAAAAAmAIAAGRycy9kb3du&#10;cmV2LnhtbFBLBQYAAAAABAAEAPUAAACGAwAAAAA=&#10;" filled="f" stroked="f" strokeweight=".25pt">
                  <v:textbox inset=".3mm,1pt,1pt,1pt">
                    <w:txbxContent>
                      <w:p w:rsidR="00D17C23" w:rsidRDefault="00D17C23" w:rsidP="004128AB">
                        <w:pPr>
                          <w:ind w:right="-20"/>
                          <w:jc w:val="center"/>
                        </w:pPr>
                        <w:r w:rsidRPr="0036152E">
                          <w:rPr>
                            <w:position w:val="10"/>
                          </w:rPr>
                          <w:t>№док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D17C23" w:rsidRPr="0036152E" w:rsidRDefault="00D17C23" w:rsidP="004128AB">
                        <w:pPr>
                          <w:ind w:left="-42" w:right="-75"/>
                          <w:jc w:val="center"/>
                        </w:pPr>
                        <w:proofErr w:type="spellStart"/>
                        <w:r w:rsidRPr="0036152E">
                          <w:rPr>
                            <w:position w:val="10"/>
                          </w:rPr>
                          <w:t>Подпис</w:t>
                        </w:r>
                        <w:r>
                          <w:rPr>
                            <w:position w:val="10"/>
                          </w:rPr>
                          <w:t>ь</w:t>
                        </w:r>
                        <w:r w:rsidRPr="0036152E">
                          <w:rPr>
                            <w:position w:val="10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D17C23" w:rsidRPr="0036152E" w:rsidRDefault="00D17C2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Дата</w:t>
                        </w:r>
                      </w:p>
                    </w:txbxContent>
                  </v:textbox>
                </v:rect>
                <v:line id="Line 18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rect id="Rectangle 19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D17C23" w:rsidRPr="0036152E" w:rsidRDefault="00D17C2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Изм.</w:t>
                        </w:r>
                      </w:p>
                    </w:txbxContent>
                  </v:textbox>
                </v:rect>
                <v:rect id="Rectangle 20" o:spid="_x0000_s1045" style="position:absolute;left:1038;top:16134;width:53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D17C23" w:rsidRPr="0036152E" w:rsidRDefault="00D17C2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Кол.</w:t>
                        </w:r>
                      </w:p>
                    </w:txbxContent>
                  </v:textbox>
                </v:rect>
              </v:group>
              <v:rect id="Rectangle 21" o:spid="_x0000_s1046" style="position:absolute;left:10233;top:15585;width:4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D17C23" w:rsidRDefault="00D17C23" w:rsidP="004128AB">
                      <w:pPr>
                        <w:ind w:right="-166"/>
                        <w:jc w:val="center"/>
                      </w:pPr>
                      <w:r>
                        <w:rPr>
                          <w:position w:val="10"/>
                        </w:rPr>
                        <w:t>Лист</w:t>
                      </w:r>
                      <w:r>
                        <w:rPr>
                          <w:rFonts w:ascii="Arial Narrow" w:hAnsi="Arial Narrow"/>
                          <w:position w:val="10"/>
                        </w:rPr>
                        <w:t>.</w:t>
                      </w:r>
                    </w:p>
                  </w:txbxContent>
                </v:textbox>
              </v:rect>
              <v:rect id="Rectangle 22" o:spid="_x0000_s1047" style="position:absolute;left:10268;top:16022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zd8YA&#10;AADbAAAADwAAAGRycy9kb3ducmV2LnhtbESPQWvCQBSE7wX/w/KEXkQ3Biyauoq0lEpFwbT0/Mg+&#10;s9Hs2zS71fjv3YLQ4zAz3zDzZWdrcabWV44VjEcJCOLC6YpLBV+fb8MpCB+QNdaOScGVPCwXvYc5&#10;ZtpdeE/nPJQiQthnqMCE0GRS+sKQRT9yDXH0Dq61GKJsS6lbvES4rWWaJE/SYsVxwWBDL4aKU/5r&#10;FXznp1m5fd9MZh+T18Fm/XM0491Rqcd+t3oGEagL/+F7e60VpC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zd8YAAADbAAAADwAAAAAAAAAAAAAAAACYAgAAZHJz&#10;L2Rvd25yZXYueG1sUEsFBgAAAAAEAAQA9QAAAIsDAAAAAA==&#10;" filled="f" stroked="f" strokeweight=".25pt">
                <v:textbox inset="0,0,0,0">
                  <w:txbxContent>
                    <w:p w:rsidR="00D17C23" w:rsidRDefault="00D17C23" w:rsidP="00747D20">
                      <w:pPr>
                        <w:pStyle w:val="a5"/>
                      </w:pPr>
                      <w:r>
                        <w:t xml:space="preserve">  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606662">
                        <w:rPr>
                          <w:noProof/>
                        </w:rPr>
                        <w:t>83</w:t>
                      </w:r>
                      <w:r>
                        <w:fldChar w:fldCharType="end"/>
                      </w:r>
                    </w:p>
                    <w:p w:rsidR="00D17C23" w:rsidRDefault="00D17C23" w:rsidP="00A876C1">
                      <w:pPr>
                        <w:jc w:val="center"/>
                      </w:pPr>
                    </w:p>
                    <w:p w:rsidR="00D17C23" w:rsidRDefault="00D17C23" w:rsidP="00A876C1">
                      <w:pPr>
                        <w:jc w:val="center"/>
                      </w:pPr>
                    </w:p>
                    <w:p w:rsidR="00D17C23" w:rsidRPr="00D72C4F" w:rsidRDefault="00D17C23" w:rsidP="00A876C1">
                      <w:pPr>
                        <w:jc w:val="center"/>
                      </w:pPr>
                    </w:p>
                  </w:txbxContent>
                </v:textbox>
              </v:rect>
              <v:rect id="Rectangle 23" o:spid="_x0000_s1048" style="position:absolute;left:4107;top:15563;width:594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fKsEA&#10;AADbAAAADwAAAGRycy9kb3ducmV2LnhtbESPT4vCMBTE74LfITxhb5oaoUjXKCIsu9f1Hx4fzdum&#10;2LyUJtX67TeC4HGYmd8wq83gGnGjLtSeNcxnGQji0puaKw3Hw9d0CSJEZIONZ9LwoACb9Xi0wsL4&#10;O//SbR8rkSAcCtRgY2wLKUNpyWGY+ZY4eX++cxiT7CppOrwnuGukyrJcOqw5LVhsaWepvO57p6Hv&#10;L1e1eOQxa8uTneff55MipfXHZNh+gog0xHf41f4xGtQCn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HyrBAAAA2wAAAA8AAAAAAAAAAAAAAAAAmAIAAGRycy9kb3du&#10;cmV2LnhtbFBLBQYAAAAABAAEAPUAAACGAwAAAAA=&#10;" filled="f" stroked="f" strokeweight=".25pt">
                <v:textbox inset="1pt,1mm,1pt,1pt">
                  <w:txbxContent>
                    <w:p w:rsidR="00D17C23" w:rsidRPr="00A876C1" w:rsidRDefault="00D17C23" w:rsidP="00A876C1">
                      <w:pPr>
                        <w:jc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Программа комплексного развития сис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>тем коммунальной инфраструктуры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«</w:t>
                      </w:r>
                      <w:r w:rsidR="00606662">
                        <w:rPr>
                          <w:spacing w:val="20"/>
                          <w:sz w:val="16"/>
                          <w:szCs w:val="16"/>
                        </w:rPr>
                        <w:t>Александровское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сельское поселение»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на 2012-2015 годы и на период до 2029 года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D17C23" w:rsidRDefault="00D17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23"/>
    <w:rsid w:val="000F6455"/>
    <w:rsid w:val="002F2CEE"/>
    <w:rsid w:val="00376035"/>
    <w:rsid w:val="00393FFD"/>
    <w:rsid w:val="00421366"/>
    <w:rsid w:val="00476C25"/>
    <w:rsid w:val="0049338D"/>
    <w:rsid w:val="00606662"/>
    <w:rsid w:val="009D7F3C"/>
    <w:rsid w:val="009E1AFC"/>
    <w:rsid w:val="00A67F2A"/>
    <w:rsid w:val="00A867C8"/>
    <w:rsid w:val="00A979C3"/>
    <w:rsid w:val="00D17C23"/>
    <w:rsid w:val="00F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C23"/>
  </w:style>
  <w:style w:type="paragraph" w:styleId="a5">
    <w:name w:val="footer"/>
    <w:basedOn w:val="a"/>
    <w:link w:val="a6"/>
    <w:uiPriority w:val="99"/>
    <w:unhideWhenUsed/>
    <w:rsid w:val="00D1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C23"/>
  </w:style>
  <w:style w:type="paragraph" w:styleId="a5">
    <w:name w:val="footer"/>
    <w:basedOn w:val="a"/>
    <w:link w:val="a6"/>
    <w:uiPriority w:val="99"/>
    <w:unhideWhenUsed/>
    <w:rsid w:val="00D1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5E5F-810E-4697-9F1A-5BDDDE00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8</cp:revision>
  <dcterms:created xsi:type="dcterms:W3CDTF">2012-09-16T20:27:00Z</dcterms:created>
  <dcterms:modified xsi:type="dcterms:W3CDTF">2012-12-16T21:42:00Z</dcterms:modified>
</cp:coreProperties>
</file>