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B" w:rsidRPr="00350B01" w:rsidRDefault="002F4FEB" w:rsidP="001F7DDC">
      <w:pPr>
        <w:jc w:val="right"/>
        <w:rPr>
          <w:rFonts w:ascii="Times New Roman" w:hAnsi="Times New Roman"/>
          <w:sz w:val="28"/>
          <w:szCs w:val="28"/>
        </w:rPr>
      </w:pPr>
      <w:r w:rsidRPr="00A97A7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50B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A97A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50B01">
        <w:rPr>
          <w:rFonts w:ascii="Times New Roman" w:hAnsi="Times New Roman"/>
          <w:sz w:val="28"/>
          <w:szCs w:val="28"/>
        </w:rPr>
        <w:t>ПРОЕКТ</w:t>
      </w:r>
    </w:p>
    <w:p w:rsidR="002F4FEB" w:rsidRPr="00350B01" w:rsidRDefault="002F4FEB" w:rsidP="002F4FEB">
      <w:pPr>
        <w:rPr>
          <w:rFonts w:ascii="Times New Roman" w:hAnsi="Times New Roman"/>
          <w:sz w:val="28"/>
          <w:szCs w:val="28"/>
        </w:rPr>
      </w:pP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>АДМИНИСТРАЦИЯ АЛЕКСАНДРОВСКОГО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>АЗОВСКОГО РАЙОНА РОСТОВСКОЙ ОБЛАСТИ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FEB" w:rsidRDefault="002F4FEB" w:rsidP="002F4FEB">
      <w:pPr>
        <w:pStyle w:val="a3"/>
        <w:rPr>
          <w:b w:val="0"/>
          <w:szCs w:val="28"/>
        </w:rPr>
      </w:pPr>
      <w:r w:rsidRPr="001F7DDC">
        <w:rPr>
          <w:b w:val="0"/>
          <w:szCs w:val="28"/>
        </w:rPr>
        <w:t>ПОСТАНОВЛЕНИЕ</w:t>
      </w:r>
    </w:p>
    <w:p w:rsidR="001F7DDC" w:rsidRDefault="001F7DDC" w:rsidP="002F4FEB">
      <w:pPr>
        <w:pStyle w:val="a3"/>
        <w:rPr>
          <w:b w:val="0"/>
          <w:szCs w:val="28"/>
        </w:rPr>
      </w:pPr>
    </w:p>
    <w:p w:rsidR="001F7DDC" w:rsidRDefault="001F7DDC" w:rsidP="002F4FE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«___» _________2015 г.                    № ___                               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. Александровка</w:t>
      </w:r>
    </w:p>
    <w:p w:rsidR="001F7DDC" w:rsidRDefault="001F7DDC" w:rsidP="002F4FE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</w:p>
    <w:p w:rsidR="001F7DDC" w:rsidRPr="001F7DDC" w:rsidRDefault="001F7DDC" w:rsidP="002F4FEB">
      <w:pPr>
        <w:pStyle w:val="a3"/>
        <w:rPr>
          <w:b w:val="0"/>
          <w:szCs w:val="28"/>
        </w:rPr>
      </w:pP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>О порядке определения нормативных</w:t>
      </w:r>
      <w:r w:rsidR="001F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FEB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2F4FEB" w:rsidRPr="002F4FEB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органов</w:t>
      </w: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2F4F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F7D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F4FEB" w:rsidRPr="002F4FEB" w:rsidRDefault="001F7DDC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4FEB" w:rsidRPr="002F4FEB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hyperlink r:id="rId4" w:history="1">
        <w:r w:rsidRPr="002F4FEB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4FE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2F4F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history="1">
        <w:r w:rsidRPr="002F4F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сельское поселение Азовского района Ростовской области, в том числе подведомственных им бюджетных учреждений (прилагается).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9"/>
      <w:bookmarkStart w:id="1" w:name="Par20"/>
      <w:bookmarkEnd w:id="0"/>
      <w:bookmarkEnd w:id="1"/>
      <w:r w:rsidRPr="002F4FE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2016 года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4F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 Л. Хижняк</w:t>
      </w:r>
      <w:bookmarkStart w:id="2" w:name="Par30"/>
      <w:bookmarkEnd w:id="2"/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Pr="008A761D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>Постановление выносит</w:t>
      </w:r>
    </w:p>
    <w:p w:rsidR="001F7DDC" w:rsidRPr="008A761D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 xml:space="preserve">специалист 1 категории Прокопенко Е.Н.                                                                </w:t>
      </w:r>
    </w:p>
    <w:p w:rsidR="001F7DDC" w:rsidRPr="002F4FEB" w:rsidRDefault="001F7DDC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4F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4FEB" w:rsidRDefault="001F7DDC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 от « __» _______ 2015 г.</w:t>
      </w:r>
    </w:p>
    <w:p w:rsidR="001F7DDC" w:rsidRDefault="001F7DDC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7DDC" w:rsidRPr="002F4FEB" w:rsidRDefault="001F7DDC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5"/>
      <w:bookmarkEnd w:id="3"/>
      <w:r w:rsidRPr="002F4FEB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>к определению нормативных затрат на обеспечение функций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том числе подведомственных им муниципальных бюджетных учреждений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F4FEB">
        <w:rPr>
          <w:rFonts w:ascii="Times New Roman" w:hAnsi="Times New Roman" w:cs="Times New Roman"/>
          <w:sz w:val="28"/>
          <w:szCs w:val="28"/>
        </w:rPr>
        <w:t>, в том числе подведомственных им муниципальных бюджетных учреждений (далее – органы местного самоуправления) в части закупок товаров, работ, услуг (далее - нормативные затраты).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органами местного самоуправления.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85" w:history="1">
        <w:r w:rsidRPr="002F4FE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(прилагается) (далее - Правила) определяются в порядке, устанавливаемом федеральными государственными органами.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2F4FEB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2F4FEB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и количества 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2F4FEB">
        <w:rPr>
          <w:rFonts w:ascii="Times New Roman" w:hAnsi="Times New Roman" w:cs="Times New Roman"/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г) количества и цены расходных материалов для различных типов принтеров, многофункциональных устройств, копировальных аппаратов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(оргтехники);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ж) количества и цены транспортных средств с учетом нормативов, предусмотренных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и) количества и цены канцелярских принадлежностей;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к) количества и цены хозяйственных товаров и принадлежностей;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л) количества и цены материальных запасов для нужд гражданской обороны;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м) иных товаров и услуг.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Органами 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A9E" w:rsidRDefault="00340A9E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A9E" w:rsidRDefault="00340A9E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0A9E" w:rsidRDefault="00340A9E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</w:p>
    <w:p w:rsidR="001F7DDC" w:rsidRPr="002F4FEB" w:rsidRDefault="001F7DDC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 требованиям по определению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функций органов местного самоуправления </w:t>
      </w:r>
    </w:p>
    <w:p w:rsidR="002F4FEB" w:rsidRPr="002F4FEB" w:rsidRDefault="00340A9E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F4FEB"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им муниципальных бюджетных  учреждений</w:t>
      </w:r>
    </w:p>
    <w:p w:rsid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DDC" w:rsidRPr="002F4FEB" w:rsidRDefault="001F7DDC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1F7DDC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340A9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в том числе подведомственных им </w:t>
      </w:r>
      <w:r w:rsidRPr="002F4FEB">
        <w:rPr>
          <w:rFonts w:ascii="Times New Roman" w:hAnsi="Times New Roman" w:cs="Times New Roman"/>
          <w:sz w:val="28"/>
          <w:szCs w:val="28"/>
        </w:rPr>
        <w:t>муниципальных бюджетных  учреждений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2F4FEB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E248FB" w:rsidRDefault="00E248F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</w:p>
    <w:p w:rsid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E248FB" w:rsidRPr="002F4FEB" w:rsidRDefault="00E248F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91840" cy="46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300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13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1325" cy="27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2. Затраты на сеть "Интернет" и услуги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99895" cy="4622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3. Затраты на оплату иных услуг связи в сфере информационно-коммуникационных технологий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526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82015" cy="4622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174"/>
      <w:bookmarkEnd w:id="9"/>
      <w:r w:rsidRPr="002F4FEB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E248F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4. При определении затрат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177" w:history="1">
        <w:r w:rsidRPr="002F4FEB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2F4FE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2F4FEB">
        <w:rPr>
          <w:rFonts w:ascii="Times New Roman" w:hAnsi="Times New Roman" w:cs="Times New Roman"/>
          <w:sz w:val="28"/>
          <w:szCs w:val="28"/>
        </w:rPr>
        <w:t xml:space="preserve">5.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595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E248FB" w:rsidRPr="002F4FEB" w:rsidRDefault="00E248F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06220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E248FB" w:rsidRPr="002F4FEB" w:rsidRDefault="00E248F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2731C5">
        <w:rPr>
          <w:rFonts w:ascii="Times New Roman" w:hAnsi="Times New Roman" w:cs="Times New Roman"/>
          <w:sz w:val="28"/>
          <w:szCs w:val="28"/>
        </w:rPr>
        <w:t>требованиями</w:t>
      </w:r>
      <w:r w:rsidRPr="002F4FE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 органов местного самоуправления, утвержденных постановлением Правительства администрации Азовского района от 12 ноября 2014 г. N 203 " Об утверждении общих требований к определению нормативных затрат на обеспечение функций органов местного самоуправления " (далее - общие требования к определению нормативных затрат).</w:t>
      </w:r>
      <w:proofErr w:type="gramEnd"/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6.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2F4FEB" w:rsidRPr="00E248F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6"/>
      <w:bookmarkEnd w:id="11"/>
      <w:r w:rsidRPr="002F4FEB">
        <w:rPr>
          <w:rFonts w:ascii="Times New Roman" w:hAnsi="Times New Roman" w:cs="Times New Roman"/>
          <w:sz w:val="28"/>
          <w:szCs w:val="28"/>
        </w:rPr>
        <w:t xml:space="preserve">9.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)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</w:t>
      </w:r>
      <w:r w:rsidR="00E248FB">
        <w:rPr>
          <w:rFonts w:ascii="Times New Roman" w:hAnsi="Times New Roman" w:cs="Times New Roman"/>
          <w:sz w:val="28"/>
          <w:szCs w:val="28"/>
        </w:rPr>
        <w:t>нтно</w:t>
      </w:r>
      <w:proofErr w:type="spellEnd"/>
      <w:r w:rsidR="00E248FB">
        <w:rPr>
          <w:rFonts w:ascii="Times New Roman" w:hAnsi="Times New Roman" w:cs="Times New Roman"/>
          <w:sz w:val="28"/>
          <w:szCs w:val="28"/>
        </w:rPr>
        <w:t xml:space="preserve"> - </w:t>
      </w:r>
      <w:r w:rsidRPr="002F4FEB">
        <w:rPr>
          <w:rFonts w:ascii="Times New Roman" w:hAnsi="Times New Roman" w:cs="Times New Roman"/>
          <w:sz w:val="28"/>
          <w:szCs w:val="28"/>
        </w:rPr>
        <w:t xml:space="preserve">профилактического ремонта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4"/>
      <w:bookmarkEnd w:id="12"/>
      <w:r w:rsidRPr="002F4FEB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2F4FEB" w:rsidRPr="002F4FEB" w:rsidRDefault="002F4FEB" w:rsidP="00340A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125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11. Затраты на оплату услуг по сопровождению справочно-правовых систем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43305" cy="4622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E248F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12. Затраты на оплату услуг по сопровождению и приобретению иного программного обеспечения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32280" cy="49466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9"/>
      <w:bookmarkEnd w:id="13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        Затраты на приобретение основных средств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13. Затраты на приобретение принтеров, многофункциональных устройств и копировальных аппаратов (оргтехники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)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75585" cy="4622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47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8640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копировального аппарата (оргтехники) в соответствии с нормативами федеральных государственных органов.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02"/>
      <w:bookmarkStart w:id="15" w:name="Par309"/>
      <w:bookmarkStart w:id="16" w:name="Par323"/>
      <w:bookmarkEnd w:id="14"/>
      <w:bookmarkEnd w:id="15"/>
      <w:bookmarkEnd w:id="16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Затраты на приобретение материальных запасов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14. Затраты на приобретение мониторов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15. Затраты на приобретение системных блоков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6680" cy="4622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16. Затраты на приобретение других запасных частей для вычислительной 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F4FEB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17. Затраты на приобретение материальных запасов по обеспечению безопасности информации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1945" cy="4622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83"/>
      <w:bookmarkStart w:id="18" w:name="Par411"/>
      <w:bookmarkEnd w:id="17"/>
      <w:bookmarkEnd w:id="18"/>
      <w:r w:rsidRPr="002F4FEB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18. Затраты по договору об оказании услуг перевозки (транспортировки) грузов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6680" cy="4622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472"/>
      <w:bookmarkEnd w:id="19"/>
      <w:r w:rsidRPr="002F4FEB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036" w:rsidRPr="002F4FEB" w:rsidRDefault="002F4FEB" w:rsidP="00E24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19. Затраты на коммунальные услуги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1785" cy="258445"/>
            <wp:effectExtent l="19050" t="0" r="0" b="0"/>
            <wp:docPr id="66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=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58445"/>
            <wp:effectExtent l="19050" t="0" r="0" b="0"/>
            <wp:docPr id="67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58445"/>
            <wp:effectExtent l="19050" t="0" r="0" b="0"/>
            <wp:docPr id="68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855" cy="258445"/>
            <wp:effectExtent l="19050" t="0" r="0" b="0"/>
            <wp:docPr id="69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855" cy="258445"/>
            <wp:effectExtent l="19050" t="0" r="0" b="0"/>
            <wp:docPr id="70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4170" cy="258445"/>
            <wp:effectExtent l="19050" t="0" r="0" b="0"/>
            <wp:docPr id="71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20. Затраты на электроснабжение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4930" cy="46228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,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дифференцированного по зонам суток или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48F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3"/>
      <w:bookmarkEnd w:id="20"/>
      <w:r w:rsidRPr="002F4FEB">
        <w:rPr>
          <w:rFonts w:ascii="Times New Roman" w:hAnsi="Times New Roman" w:cs="Times New Roman"/>
          <w:sz w:val="28"/>
          <w:szCs w:val="28"/>
        </w:rPr>
        <w:t xml:space="preserve">21. Затраты на оплату услуг по обслуживанию и уборке помещения 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622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22. Затраты на вывоз твердых бытовых отходов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4595" cy="2476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381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49"/>
      <w:bookmarkEnd w:id="21"/>
      <w:r w:rsidRPr="002F4FEB">
        <w:rPr>
          <w:rFonts w:ascii="Times New Roman" w:hAnsi="Times New Roman" w:cs="Times New Roman"/>
          <w:sz w:val="28"/>
          <w:szCs w:val="28"/>
        </w:rPr>
        <w:t>23. Затраты на проведение диспансеризации работников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6680" cy="2476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40"/>
      <w:bookmarkEnd w:id="22"/>
      <w:r w:rsidRPr="002F4FEB">
        <w:rPr>
          <w:rFonts w:ascii="Times New Roman" w:hAnsi="Times New Roman" w:cs="Times New Roman"/>
          <w:sz w:val="28"/>
          <w:szCs w:val="28"/>
        </w:rPr>
        <w:t>24. Затраты на приобретение транспортных средств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398270" cy="46228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 xml:space="preserve">оответствии с нормативами органов местного самоуправления с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2F4FEB">
        <w:rPr>
          <w:rFonts w:ascii="Times New Roman" w:hAnsi="Times New Roman" w:cs="Times New Roman"/>
          <w:sz w:val="28"/>
          <w:szCs w:val="28"/>
        </w:rPr>
        <w:t>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47"/>
      <w:bookmarkEnd w:id="23"/>
      <w:r w:rsidRPr="002F4FEB">
        <w:rPr>
          <w:rFonts w:ascii="Times New Roman" w:hAnsi="Times New Roman" w:cs="Times New Roman"/>
          <w:sz w:val="28"/>
          <w:szCs w:val="28"/>
        </w:rPr>
        <w:t>25. Затраты на приобретение мебели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99895" cy="4622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476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18. Затраты на приобретение систем кондиционирования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8570" cy="4622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862"/>
      <w:bookmarkEnd w:id="24"/>
      <w:r w:rsidRPr="002F4FE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684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4765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27. Затраты на приобретение бланочной продукции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3960" cy="4946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28. Затраты на приобретение канцелярских принадлежностей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6228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2F4FEB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Pr="002F4FE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29. Затраты на приобретение хозяйственных товаров и принадлежностей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8270" cy="46228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 органов местного самоуправления.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30. Затраты на приобретение горюче-смазочных материалов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7245" cy="46228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36" w:history="1">
        <w:r w:rsidRPr="002F4FE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32. Затраты на приобретение материальных запасов для нужд гражданской обороны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8200" cy="4622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44" w:history="1">
        <w:r w:rsidRPr="002F4FEB">
          <w:rPr>
            <w:rFonts w:ascii="Times New Roman" w:hAnsi="Times New Roman" w:cs="Times New Roman"/>
            <w:sz w:val="28"/>
            <w:szCs w:val="28"/>
          </w:rPr>
          <w:t>пунктами 13-15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нормативных затрат.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919"/>
      <w:bookmarkStart w:id="26" w:name="Par934"/>
      <w:bookmarkEnd w:id="25"/>
      <w:bookmarkEnd w:id="26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   Затраты на дополнительное профессиональное образование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34.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2F4FE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152AC" w:rsidRPr="002F4FEB" w:rsidRDefault="008152AC" w:rsidP="002F4F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52AC" w:rsidRPr="002F4FEB" w:rsidSect="00A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4FEB"/>
    <w:rsid w:val="001F7DDC"/>
    <w:rsid w:val="002731C5"/>
    <w:rsid w:val="002F4FEB"/>
    <w:rsid w:val="00340A9E"/>
    <w:rsid w:val="004C7036"/>
    <w:rsid w:val="00585E43"/>
    <w:rsid w:val="006B21C6"/>
    <w:rsid w:val="008152AC"/>
    <w:rsid w:val="009D6A7F"/>
    <w:rsid w:val="00A7080B"/>
    <w:rsid w:val="00E2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4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2F4FE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2F4F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38" Type="http://schemas.openxmlformats.org/officeDocument/2006/relationships/image" Target="media/image131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2.wmf"/><Relationship Id="rId144" Type="http://schemas.openxmlformats.org/officeDocument/2006/relationships/hyperlink" Target="consultantplus://offline/ref=18FE3CACCB62A41B80D1FF7E5296393C2C96284ABD8BAAFBA522A4EF6AE7150F9B8529E55888A214a8c1H" TargetMode="External"/><Relationship Id="rId149" Type="http://schemas.openxmlformats.org/officeDocument/2006/relationships/hyperlink" Target="consultantplus://offline/ref=18FE3CACCB62A41B80D1FF7E5296393C2C96244BBF81AAFBA522A4EF6AE7150F9B8529E55888A11Da8cEH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28.wmf"/><Relationship Id="rId139" Type="http://schemas.openxmlformats.org/officeDocument/2006/relationships/image" Target="media/image132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fontTable" Target="fontTable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129" Type="http://schemas.openxmlformats.org/officeDocument/2006/relationships/image" Target="media/image123.wmf"/><Relationship Id="rId137" Type="http://schemas.openxmlformats.org/officeDocument/2006/relationships/image" Target="media/image13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40" Type="http://schemas.openxmlformats.org/officeDocument/2006/relationships/image" Target="media/image133.wmf"/><Relationship Id="rId145" Type="http://schemas.openxmlformats.org/officeDocument/2006/relationships/image" Target="media/image1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hyperlink" Target="consultantplus://offline/ref=18FE3CACCB62A41B80D1FF7E5296393C2C96284ABD8BAAFBA522A4EF6AE7150F9B8529E55888A11Ca8c3H" TargetMode="Externa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6.wmf"/><Relationship Id="rId148" Type="http://schemas.openxmlformats.org/officeDocument/2006/relationships/image" Target="media/image140.wmf"/><Relationship Id="rId151" Type="http://schemas.openxmlformats.org/officeDocument/2006/relationships/theme" Target="theme/theme1.xml"/><Relationship Id="rId4" Type="http://schemas.openxmlformats.org/officeDocument/2006/relationships/hyperlink" Target="consultantplus://offline/ref=18FE3CACCB62A41B80D1FF7E5296393C2C96244BBF81AAFBA522A4EF6AE7150F9B8529E55889AB19a8c4H" TargetMode="Externa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4.wmf"/><Relationship Id="rId146" Type="http://schemas.openxmlformats.org/officeDocument/2006/relationships/image" Target="media/image138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5.wmf"/><Relationship Id="rId136" Type="http://schemas.openxmlformats.org/officeDocument/2006/relationships/hyperlink" Target="consultantplus://offline/ref=18FE3CACCB62A41B80D1FF7E5296393C2C962243B985AAFBA522A4EF6AE7150F9B8529E55888A31Ca8cEH" TargetMode="External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hyperlink" Target="consultantplus://offline/ref=18FE3CACCB62A41B80D1FF7E5296393C2C96284ABD8BAAFBA522A4EF6AE7150F9B8529E55888A214a8c1H" TargetMode="External"/><Relationship Id="rId147" Type="http://schemas.openxmlformats.org/officeDocument/2006/relationships/image" Target="media/image13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2016-01-19T08:53:00Z</cp:lastPrinted>
  <dcterms:created xsi:type="dcterms:W3CDTF">2015-12-30T06:53:00Z</dcterms:created>
  <dcterms:modified xsi:type="dcterms:W3CDTF">2016-01-19T12:16:00Z</dcterms:modified>
</cp:coreProperties>
</file>