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D445B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29F9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126EAC" w:rsidRPr="00297564" w:rsidRDefault="00A1730E" w:rsidP="002975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</w:p>
    <w:p w:rsidR="00126EAC" w:rsidRPr="00297564" w:rsidRDefault="00126EAC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0B75" w:rsidRPr="006111AB" w:rsidRDefault="009E65C1" w:rsidP="00297564">
      <w:pPr>
        <w:pStyle w:val="a3"/>
        <w:spacing w:after="0"/>
        <w:ind w:left="2832" w:firstLine="708"/>
        <w:jc w:val="both"/>
        <w:rPr>
          <w:sz w:val="28"/>
          <w:szCs w:val="28"/>
        </w:rPr>
      </w:pPr>
      <w:r w:rsidRPr="006111AB">
        <w:rPr>
          <w:bCs/>
          <w:sz w:val="28"/>
          <w:szCs w:val="28"/>
        </w:rPr>
        <w:t>П</w:t>
      </w:r>
      <w:r w:rsidR="00126EAC" w:rsidRPr="006111AB">
        <w:rPr>
          <w:bCs/>
          <w:sz w:val="28"/>
          <w:szCs w:val="28"/>
        </w:rPr>
        <w:t xml:space="preserve">ОСТАНОВЛЕНИЕ </w:t>
      </w:r>
      <w:r w:rsidR="000F3101" w:rsidRPr="006111AB">
        <w:rPr>
          <w:bCs/>
          <w:sz w:val="28"/>
          <w:szCs w:val="28"/>
        </w:rPr>
        <w:t xml:space="preserve">                                   </w:t>
      </w:r>
    </w:p>
    <w:p w:rsidR="00126EAC" w:rsidRPr="00297564" w:rsidRDefault="00FE2E49" w:rsidP="00297564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297564">
        <w:rPr>
          <w:sz w:val="28"/>
          <w:szCs w:val="28"/>
        </w:rPr>
        <w:t>«</w:t>
      </w:r>
      <w:r w:rsidR="00660BFE" w:rsidRPr="00297564">
        <w:rPr>
          <w:sz w:val="28"/>
          <w:szCs w:val="28"/>
        </w:rPr>
        <w:t xml:space="preserve"> </w:t>
      </w:r>
      <w:r w:rsidR="002B0DE8" w:rsidRPr="00297564">
        <w:rPr>
          <w:sz w:val="28"/>
          <w:szCs w:val="28"/>
        </w:rPr>
        <w:t xml:space="preserve"> </w:t>
      </w:r>
      <w:r w:rsidR="00EF510C">
        <w:rPr>
          <w:sz w:val="28"/>
          <w:szCs w:val="28"/>
        </w:rPr>
        <w:t>3</w:t>
      </w:r>
      <w:r w:rsidR="002C7E3E">
        <w:rPr>
          <w:sz w:val="28"/>
          <w:szCs w:val="28"/>
        </w:rPr>
        <w:t>1</w:t>
      </w:r>
      <w:proofErr w:type="gramEnd"/>
      <w:r w:rsidR="009B29F9" w:rsidRPr="00297564">
        <w:rPr>
          <w:sz w:val="28"/>
          <w:szCs w:val="28"/>
        </w:rPr>
        <w:t xml:space="preserve">  </w:t>
      </w:r>
      <w:r w:rsidRPr="00297564">
        <w:rPr>
          <w:sz w:val="28"/>
          <w:szCs w:val="28"/>
        </w:rPr>
        <w:t xml:space="preserve">» </w:t>
      </w:r>
      <w:r w:rsidR="006111AB">
        <w:rPr>
          <w:sz w:val="28"/>
          <w:szCs w:val="28"/>
        </w:rPr>
        <w:t xml:space="preserve">мая </w:t>
      </w:r>
      <w:r w:rsidR="00126EAC" w:rsidRPr="00297564">
        <w:rPr>
          <w:sz w:val="28"/>
          <w:szCs w:val="28"/>
        </w:rPr>
        <w:t xml:space="preserve"> 201</w:t>
      </w:r>
      <w:r w:rsidR="002C7E3E">
        <w:rPr>
          <w:sz w:val="28"/>
          <w:szCs w:val="28"/>
        </w:rPr>
        <w:t>8</w:t>
      </w:r>
      <w:r w:rsidR="00126EAC" w:rsidRPr="00297564">
        <w:rPr>
          <w:sz w:val="28"/>
          <w:szCs w:val="28"/>
        </w:rPr>
        <w:t xml:space="preserve"> г.</w:t>
      </w:r>
      <w:r w:rsidR="009B29F9" w:rsidRPr="00297564">
        <w:rPr>
          <w:sz w:val="28"/>
          <w:szCs w:val="28"/>
        </w:rPr>
        <w:tab/>
      </w:r>
      <w:r w:rsidR="009B29F9" w:rsidRPr="00297564">
        <w:rPr>
          <w:sz w:val="28"/>
          <w:szCs w:val="28"/>
        </w:rPr>
        <w:tab/>
      </w:r>
      <w:r w:rsidR="00126EAC" w:rsidRPr="00297564">
        <w:rPr>
          <w:sz w:val="28"/>
          <w:szCs w:val="28"/>
        </w:rPr>
        <w:t xml:space="preserve"> </w:t>
      </w:r>
      <w:r w:rsidR="00130170">
        <w:rPr>
          <w:sz w:val="28"/>
          <w:szCs w:val="28"/>
        </w:rPr>
        <w:tab/>
      </w:r>
      <w:r w:rsidR="00126EAC" w:rsidRPr="00297564">
        <w:rPr>
          <w:sz w:val="28"/>
          <w:szCs w:val="28"/>
        </w:rPr>
        <w:t xml:space="preserve">№ </w:t>
      </w:r>
      <w:r w:rsidR="002C6F0E">
        <w:rPr>
          <w:sz w:val="28"/>
          <w:szCs w:val="28"/>
        </w:rPr>
        <w:t>74</w:t>
      </w:r>
      <w:r w:rsidR="00126EAC" w:rsidRPr="00297564">
        <w:rPr>
          <w:sz w:val="28"/>
          <w:szCs w:val="28"/>
        </w:rPr>
        <w:t xml:space="preserve"> </w:t>
      </w:r>
      <w:r w:rsidR="009E65C1" w:rsidRPr="00297564">
        <w:rPr>
          <w:sz w:val="28"/>
          <w:szCs w:val="28"/>
        </w:rPr>
        <w:tab/>
      </w:r>
      <w:r w:rsidR="009B29F9" w:rsidRPr="00297564">
        <w:rPr>
          <w:sz w:val="28"/>
          <w:szCs w:val="28"/>
        </w:rPr>
        <w:t xml:space="preserve">  </w:t>
      </w:r>
      <w:r w:rsidR="00130170">
        <w:rPr>
          <w:sz w:val="28"/>
          <w:szCs w:val="28"/>
        </w:rPr>
        <w:t xml:space="preserve">     </w:t>
      </w:r>
      <w:r w:rsidR="00126EAC" w:rsidRPr="00297564">
        <w:rPr>
          <w:sz w:val="28"/>
          <w:szCs w:val="28"/>
        </w:rPr>
        <w:t>с. Александровка</w:t>
      </w:r>
    </w:p>
    <w:p w:rsidR="009B29F9" w:rsidRPr="00297564" w:rsidRDefault="009B29F9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45B" w:rsidRPr="006111AB" w:rsidRDefault="00126EAC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11AB">
        <w:rPr>
          <w:rFonts w:ascii="Times New Roman" w:hAnsi="Times New Roman" w:cs="Times New Roman"/>
          <w:sz w:val="28"/>
          <w:szCs w:val="28"/>
        </w:rPr>
        <w:t>О</w:t>
      </w:r>
      <w:r w:rsidR="00C329FA" w:rsidRPr="006111AB">
        <w:rPr>
          <w:rFonts w:ascii="Times New Roman" w:hAnsi="Times New Roman" w:cs="Times New Roman"/>
          <w:sz w:val="28"/>
          <w:szCs w:val="28"/>
        </w:rPr>
        <w:t xml:space="preserve"> </w:t>
      </w:r>
      <w:r w:rsidR="00E565F4" w:rsidRPr="006111AB">
        <w:rPr>
          <w:rFonts w:ascii="Times New Roman" w:hAnsi="Times New Roman" w:cs="Times New Roman"/>
          <w:sz w:val="28"/>
          <w:szCs w:val="28"/>
        </w:rPr>
        <w:t>введении на территории</w:t>
      </w:r>
    </w:p>
    <w:p w:rsidR="00E565F4" w:rsidRPr="006111AB" w:rsidRDefault="00C329FA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11AB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565F4" w:rsidRPr="006111AB">
        <w:rPr>
          <w:rFonts w:ascii="Times New Roman" w:hAnsi="Times New Roman" w:cs="Times New Roman"/>
          <w:sz w:val="28"/>
          <w:szCs w:val="28"/>
        </w:rPr>
        <w:t xml:space="preserve"> </w:t>
      </w:r>
      <w:r w:rsidRPr="00611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251A" w:rsidRPr="006111AB" w:rsidRDefault="00517B73" w:rsidP="00297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11AB">
        <w:rPr>
          <w:rFonts w:ascii="Times New Roman" w:hAnsi="Times New Roman" w:cs="Times New Roman"/>
          <w:sz w:val="28"/>
          <w:szCs w:val="28"/>
        </w:rPr>
        <w:t>о</w:t>
      </w:r>
      <w:r w:rsidR="00E565F4" w:rsidRPr="006111AB">
        <w:rPr>
          <w:rFonts w:ascii="Times New Roman" w:hAnsi="Times New Roman" w:cs="Times New Roman"/>
          <w:sz w:val="28"/>
          <w:szCs w:val="28"/>
        </w:rPr>
        <w:t>собого противопожарного режима.</w:t>
      </w:r>
      <w:r w:rsidR="00DD445B" w:rsidRPr="00611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04" w:rsidRDefault="00126EAC" w:rsidP="00517B73">
      <w:pPr>
        <w:pStyle w:val="a3"/>
        <w:spacing w:after="0"/>
        <w:ind w:firstLine="709"/>
        <w:jc w:val="both"/>
        <w:rPr>
          <w:sz w:val="28"/>
          <w:szCs w:val="28"/>
        </w:rPr>
      </w:pPr>
      <w:r w:rsidRPr="00297564">
        <w:rPr>
          <w:sz w:val="28"/>
          <w:szCs w:val="28"/>
        </w:rPr>
        <w:t xml:space="preserve">В </w:t>
      </w:r>
      <w:r w:rsidR="00754C04" w:rsidRPr="00297564">
        <w:rPr>
          <w:sz w:val="28"/>
          <w:szCs w:val="28"/>
        </w:rPr>
        <w:t xml:space="preserve">связи </w:t>
      </w:r>
      <w:r w:rsidR="00E565F4">
        <w:rPr>
          <w:sz w:val="28"/>
          <w:szCs w:val="28"/>
        </w:rPr>
        <w:t>повышением пожарной</w:t>
      </w:r>
      <w:r w:rsidR="00754C04" w:rsidRPr="00297564">
        <w:rPr>
          <w:sz w:val="28"/>
          <w:szCs w:val="28"/>
        </w:rPr>
        <w:t xml:space="preserve"> </w:t>
      </w:r>
      <w:r w:rsidR="00E565F4">
        <w:rPr>
          <w:sz w:val="28"/>
          <w:szCs w:val="28"/>
        </w:rPr>
        <w:t>опасности на территории</w:t>
      </w:r>
      <w:r w:rsidR="00130170">
        <w:rPr>
          <w:sz w:val="28"/>
          <w:szCs w:val="28"/>
        </w:rPr>
        <w:t xml:space="preserve"> </w:t>
      </w:r>
      <w:r w:rsidR="00E565F4">
        <w:rPr>
          <w:sz w:val="28"/>
          <w:szCs w:val="28"/>
        </w:rPr>
        <w:t>А</w:t>
      </w:r>
      <w:r w:rsidR="00517B73">
        <w:rPr>
          <w:sz w:val="28"/>
          <w:szCs w:val="28"/>
        </w:rPr>
        <w:t>зовского района</w:t>
      </w:r>
      <w:r w:rsidR="00130170">
        <w:rPr>
          <w:sz w:val="28"/>
          <w:szCs w:val="28"/>
        </w:rPr>
        <w:t xml:space="preserve"> </w:t>
      </w:r>
      <w:r w:rsidR="00E565F4">
        <w:rPr>
          <w:sz w:val="28"/>
          <w:szCs w:val="28"/>
        </w:rPr>
        <w:t xml:space="preserve">и в соответствии со ст. 30 </w:t>
      </w:r>
      <w:r w:rsidR="00642F3B">
        <w:rPr>
          <w:sz w:val="28"/>
          <w:szCs w:val="28"/>
        </w:rPr>
        <w:t xml:space="preserve">Федерального закона  </w:t>
      </w:r>
      <w:r w:rsidR="00660815">
        <w:rPr>
          <w:sz w:val="28"/>
          <w:szCs w:val="28"/>
        </w:rPr>
        <w:t>№69-</w:t>
      </w:r>
      <w:r w:rsidR="00E565F4">
        <w:rPr>
          <w:sz w:val="28"/>
          <w:szCs w:val="28"/>
        </w:rPr>
        <w:t>ФЗ «О пожарной безопасности»</w:t>
      </w:r>
      <w:r w:rsidR="00660815">
        <w:rPr>
          <w:sz w:val="28"/>
          <w:szCs w:val="28"/>
        </w:rPr>
        <w:t xml:space="preserve">  от 21.12.1994г., </w:t>
      </w:r>
      <w:r w:rsidR="00E565F4">
        <w:rPr>
          <w:sz w:val="28"/>
          <w:szCs w:val="28"/>
        </w:rPr>
        <w:t xml:space="preserve">администрация Александровского сельского поселения  </w:t>
      </w:r>
      <w:r w:rsidR="00130170">
        <w:rPr>
          <w:sz w:val="28"/>
          <w:szCs w:val="28"/>
        </w:rPr>
        <w:t>постановляет:</w:t>
      </w:r>
    </w:p>
    <w:p w:rsidR="00130170" w:rsidRDefault="00130170" w:rsidP="00297564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54C04" w:rsidRDefault="00754C04" w:rsidP="002975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 xml:space="preserve">1. </w:t>
      </w:r>
      <w:r w:rsidR="00E565F4">
        <w:rPr>
          <w:rFonts w:ascii="Times New Roman" w:hAnsi="Times New Roman" w:cs="Times New Roman"/>
          <w:sz w:val="28"/>
          <w:szCs w:val="28"/>
        </w:rPr>
        <w:t xml:space="preserve">Ввести на территории Александровского сельского поселения </w:t>
      </w:r>
      <w:r w:rsidR="00517B73">
        <w:rPr>
          <w:rFonts w:ascii="Times New Roman" w:hAnsi="Times New Roman" w:cs="Times New Roman"/>
          <w:sz w:val="28"/>
          <w:szCs w:val="28"/>
        </w:rPr>
        <w:t xml:space="preserve">с </w:t>
      </w:r>
      <w:r w:rsidR="002C7E3E">
        <w:rPr>
          <w:rFonts w:ascii="Times New Roman" w:hAnsi="Times New Roman" w:cs="Times New Roman"/>
          <w:sz w:val="28"/>
          <w:szCs w:val="28"/>
        </w:rPr>
        <w:t>25</w:t>
      </w:r>
      <w:r w:rsidR="00517B73">
        <w:rPr>
          <w:rFonts w:ascii="Times New Roman" w:hAnsi="Times New Roman" w:cs="Times New Roman"/>
          <w:sz w:val="28"/>
          <w:szCs w:val="28"/>
        </w:rPr>
        <w:t>.0</w:t>
      </w:r>
      <w:r w:rsidR="002C7E3E">
        <w:rPr>
          <w:rFonts w:ascii="Times New Roman" w:hAnsi="Times New Roman" w:cs="Times New Roman"/>
          <w:sz w:val="28"/>
          <w:szCs w:val="28"/>
        </w:rPr>
        <w:t>5</w:t>
      </w:r>
      <w:r w:rsidR="00517B73">
        <w:rPr>
          <w:rFonts w:ascii="Times New Roman" w:hAnsi="Times New Roman" w:cs="Times New Roman"/>
          <w:sz w:val="28"/>
          <w:szCs w:val="28"/>
        </w:rPr>
        <w:t>.201</w:t>
      </w:r>
      <w:r w:rsidR="002C7E3E">
        <w:rPr>
          <w:rFonts w:ascii="Times New Roman" w:hAnsi="Times New Roman" w:cs="Times New Roman"/>
          <w:sz w:val="28"/>
          <w:szCs w:val="28"/>
        </w:rPr>
        <w:t xml:space="preserve">8 </w:t>
      </w:r>
      <w:r w:rsidR="00517B73">
        <w:rPr>
          <w:rFonts w:ascii="Times New Roman" w:hAnsi="Times New Roman" w:cs="Times New Roman"/>
          <w:sz w:val="28"/>
          <w:szCs w:val="28"/>
        </w:rPr>
        <w:t>г. до 01.10.201</w:t>
      </w:r>
      <w:r w:rsidR="00E42131">
        <w:rPr>
          <w:rFonts w:ascii="Times New Roman" w:hAnsi="Times New Roman" w:cs="Times New Roman"/>
          <w:sz w:val="28"/>
          <w:szCs w:val="28"/>
        </w:rPr>
        <w:t xml:space="preserve">8 </w:t>
      </w:r>
      <w:r w:rsidR="00517B73">
        <w:rPr>
          <w:rFonts w:ascii="Times New Roman" w:hAnsi="Times New Roman" w:cs="Times New Roman"/>
          <w:sz w:val="28"/>
          <w:szCs w:val="28"/>
        </w:rPr>
        <w:t>г. особый противопожарный режим</w:t>
      </w:r>
      <w:r w:rsidR="00A9263F">
        <w:rPr>
          <w:rFonts w:ascii="Times New Roman" w:hAnsi="Times New Roman" w:cs="Times New Roman"/>
          <w:sz w:val="28"/>
          <w:szCs w:val="28"/>
        </w:rPr>
        <w:t>.</w:t>
      </w:r>
    </w:p>
    <w:p w:rsidR="00A9263F" w:rsidRDefault="00A9263F" w:rsidP="002975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63F" w:rsidRPr="00297564" w:rsidRDefault="00A9263F" w:rsidP="002975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дополнительных требованиях пожарной безопасности на территории Александровского сельского поселения</w:t>
      </w:r>
      <w:r w:rsidR="00C928D0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660815">
        <w:rPr>
          <w:rFonts w:ascii="Times New Roman" w:hAnsi="Times New Roman" w:cs="Times New Roman"/>
          <w:sz w:val="28"/>
          <w:szCs w:val="28"/>
        </w:rPr>
        <w:t>ю.</w:t>
      </w:r>
    </w:p>
    <w:p w:rsidR="00174FB9" w:rsidRPr="00297564" w:rsidRDefault="00174FB9" w:rsidP="0029756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510C" w:rsidRDefault="002C6F0E" w:rsidP="002975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1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№ 69 от 21.05.2018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введении на территории Александровского сельского поселения особого противопожарного режима» считать утратившим силу.</w:t>
      </w:r>
    </w:p>
    <w:p w:rsidR="002C6F0E" w:rsidRPr="00297564" w:rsidRDefault="002C6F0E" w:rsidP="0029756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F0E" w:rsidRDefault="002C6F0E" w:rsidP="002C6F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756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</w:t>
      </w:r>
      <w:r>
        <w:rPr>
          <w:rFonts w:ascii="Times New Roman" w:hAnsi="Times New Roman" w:cs="Times New Roman"/>
          <w:sz w:val="28"/>
          <w:szCs w:val="28"/>
        </w:rPr>
        <w:t>нта его подписания.</w:t>
      </w:r>
    </w:p>
    <w:p w:rsidR="002C6F0E" w:rsidRDefault="002C6F0E" w:rsidP="002C6F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FB9" w:rsidRPr="00297564" w:rsidRDefault="00174FB9" w:rsidP="0029756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251A" w:rsidRPr="00297564" w:rsidRDefault="002C6F0E" w:rsidP="00297564"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251A" w:rsidRPr="00297564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2C7E3E">
        <w:rPr>
          <w:rFonts w:ascii="Times New Roman" w:hAnsi="Times New Roman" w:cs="Times New Roman"/>
          <w:sz w:val="28"/>
          <w:szCs w:val="28"/>
        </w:rPr>
        <w:t>за исп</w:t>
      </w:r>
      <w:r w:rsidR="0023251A" w:rsidRPr="00297564">
        <w:rPr>
          <w:rFonts w:ascii="Times New Roman" w:hAnsi="Times New Roman" w:cs="Times New Roman"/>
          <w:sz w:val="28"/>
          <w:szCs w:val="28"/>
        </w:rPr>
        <w:t xml:space="preserve">олнением </w:t>
      </w:r>
      <w:r w:rsidR="002C7E3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3251A" w:rsidRPr="0029756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C7E3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54C04" w:rsidRDefault="00754C04" w:rsidP="00297564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2C6F0E" w:rsidRDefault="002C6F0E" w:rsidP="002C6F0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6F0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C6F0E" w:rsidRDefault="002C6F0E" w:rsidP="002C6F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2C6F0E" w:rsidRPr="002C6F0E" w:rsidRDefault="002C6F0E" w:rsidP="002C6F0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Н.Л. Хижняк</w:t>
      </w:r>
    </w:p>
    <w:p w:rsidR="00754C04" w:rsidRPr="002C6F0E" w:rsidRDefault="00754C04" w:rsidP="002C6F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11AB" w:rsidRDefault="006111AB" w:rsidP="00130170">
      <w:pPr>
        <w:pStyle w:val="a3"/>
        <w:spacing w:after="0"/>
        <w:jc w:val="right"/>
        <w:rPr>
          <w:bCs/>
          <w:sz w:val="28"/>
          <w:szCs w:val="28"/>
        </w:rPr>
      </w:pPr>
    </w:p>
    <w:p w:rsidR="006E318C" w:rsidRPr="00297564" w:rsidRDefault="002B0DE8" w:rsidP="00130170">
      <w:pPr>
        <w:pStyle w:val="a3"/>
        <w:spacing w:after="0"/>
        <w:jc w:val="right"/>
        <w:rPr>
          <w:sz w:val="28"/>
          <w:szCs w:val="28"/>
        </w:rPr>
      </w:pPr>
      <w:r w:rsidRPr="00297564">
        <w:rPr>
          <w:sz w:val="28"/>
          <w:szCs w:val="28"/>
        </w:rPr>
        <w:lastRenderedPageBreak/>
        <w:t>Приложение 1</w:t>
      </w:r>
    </w:p>
    <w:p w:rsidR="006E318C" w:rsidRPr="00297564" w:rsidRDefault="002B0DE8" w:rsidP="001301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6E318C" w:rsidRPr="00297564" w:rsidRDefault="002B0DE8" w:rsidP="001301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2B0DE8" w:rsidRDefault="002B0DE8" w:rsidP="001301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9756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29756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EF510C">
        <w:rPr>
          <w:rFonts w:ascii="Times New Roman" w:hAnsi="Times New Roman" w:cs="Times New Roman"/>
          <w:sz w:val="28"/>
          <w:szCs w:val="28"/>
        </w:rPr>
        <w:t>3</w:t>
      </w:r>
      <w:r w:rsidR="002C7E3E">
        <w:rPr>
          <w:rFonts w:ascii="Times New Roman" w:hAnsi="Times New Roman" w:cs="Times New Roman"/>
          <w:sz w:val="28"/>
          <w:szCs w:val="28"/>
        </w:rPr>
        <w:t>1</w:t>
      </w:r>
      <w:r w:rsidRPr="00297564">
        <w:rPr>
          <w:rFonts w:ascii="Times New Roman" w:hAnsi="Times New Roman" w:cs="Times New Roman"/>
          <w:sz w:val="28"/>
          <w:szCs w:val="28"/>
        </w:rPr>
        <w:t>»</w:t>
      </w:r>
      <w:r w:rsidR="006111AB">
        <w:rPr>
          <w:rFonts w:ascii="Times New Roman" w:hAnsi="Times New Roman" w:cs="Times New Roman"/>
          <w:sz w:val="28"/>
          <w:szCs w:val="28"/>
        </w:rPr>
        <w:t xml:space="preserve">  мая</w:t>
      </w:r>
      <w:r w:rsidR="00660815">
        <w:rPr>
          <w:rFonts w:ascii="Times New Roman" w:hAnsi="Times New Roman" w:cs="Times New Roman"/>
          <w:sz w:val="28"/>
          <w:szCs w:val="28"/>
        </w:rPr>
        <w:t xml:space="preserve"> </w:t>
      </w:r>
      <w:r w:rsidRPr="00297564">
        <w:rPr>
          <w:rFonts w:ascii="Times New Roman" w:hAnsi="Times New Roman" w:cs="Times New Roman"/>
          <w:sz w:val="28"/>
          <w:szCs w:val="28"/>
        </w:rPr>
        <w:t xml:space="preserve"> 201</w:t>
      </w:r>
      <w:r w:rsidR="002C7E3E">
        <w:rPr>
          <w:rFonts w:ascii="Times New Roman" w:hAnsi="Times New Roman" w:cs="Times New Roman"/>
          <w:sz w:val="28"/>
          <w:szCs w:val="28"/>
        </w:rPr>
        <w:t>8</w:t>
      </w:r>
      <w:r w:rsidR="006111AB">
        <w:rPr>
          <w:rFonts w:ascii="Times New Roman" w:hAnsi="Times New Roman" w:cs="Times New Roman"/>
          <w:sz w:val="28"/>
          <w:szCs w:val="28"/>
        </w:rPr>
        <w:t xml:space="preserve"> </w:t>
      </w:r>
      <w:r w:rsidRPr="00297564">
        <w:rPr>
          <w:rFonts w:ascii="Times New Roman" w:hAnsi="Times New Roman" w:cs="Times New Roman"/>
          <w:sz w:val="28"/>
          <w:szCs w:val="28"/>
        </w:rPr>
        <w:t xml:space="preserve">г. </w:t>
      </w:r>
      <w:r w:rsidR="00660815">
        <w:rPr>
          <w:rFonts w:ascii="Times New Roman" w:hAnsi="Times New Roman" w:cs="Times New Roman"/>
          <w:sz w:val="28"/>
          <w:szCs w:val="28"/>
        </w:rPr>
        <w:t xml:space="preserve"> </w:t>
      </w:r>
      <w:r w:rsidRPr="00297564">
        <w:rPr>
          <w:rFonts w:ascii="Times New Roman" w:hAnsi="Times New Roman" w:cs="Times New Roman"/>
          <w:sz w:val="28"/>
          <w:szCs w:val="28"/>
        </w:rPr>
        <w:t>№</w:t>
      </w:r>
      <w:r w:rsidR="002C6F0E">
        <w:rPr>
          <w:rFonts w:ascii="Times New Roman" w:hAnsi="Times New Roman" w:cs="Times New Roman"/>
          <w:sz w:val="28"/>
          <w:szCs w:val="28"/>
        </w:rPr>
        <w:t xml:space="preserve"> 74</w:t>
      </w:r>
      <w:r w:rsidR="002C7E3E">
        <w:rPr>
          <w:rFonts w:ascii="Times New Roman" w:hAnsi="Times New Roman" w:cs="Times New Roman"/>
          <w:sz w:val="28"/>
          <w:szCs w:val="28"/>
        </w:rPr>
        <w:t xml:space="preserve"> </w:t>
      </w:r>
      <w:r w:rsidR="006111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815" w:rsidRDefault="00660815" w:rsidP="006608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0815" w:rsidRPr="00185705" w:rsidRDefault="00660815" w:rsidP="00B64F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5705">
        <w:rPr>
          <w:rFonts w:ascii="Times New Roman" w:hAnsi="Times New Roman" w:cs="Times New Roman"/>
          <w:sz w:val="28"/>
          <w:szCs w:val="28"/>
        </w:rPr>
        <w:t>ПОЛОЖЕ</w:t>
      </w:r>
      <w:r w:rsidR="00B64F8C" w:rsidRPr="00185705">
        <w:rPr>
          <w:rFonts w:ascii="Times New Roman" w:hAnsi="Times New Roman" w:cs="Times New Roman"/>
          <w:sz w:val="28"/>
          <w:szCs w:val="28"/>
        </w:rPr>
        <w:t>Н</w:t>
      </w:r>
      <w:r w:rsidRPr="00185705">
        <w:rPr>
          <w:rFonts w:ascii="Times New Roman" w:hAnsi="Times New Roman" w:cs="Times New Roman"/>
          <w:sz w:val="28"/>
          <w:szCs w:val="28"/>
        </w:rPr>
        <w:t>ИЕ</w:t>
      </w:r>
    </w:p>
    <w:p w:rsidR="00660815" w:rsidRPr="00185705" w:rsidRDefault="00B64F8C" w:rsidP="00B64F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85705">
        <w:rPr>
          <w:rFonts w:ascii="Times New Roman" w:hAnsi="Times New Roman" w:cs="Times New Roman"/>
          <w:sz w:val="28"/>
          <w:szCs w:val="28"/>
        </w:rPr>
        <w:t>о</w:t>
      </w:r>
      <w:r w:rsidR="00660815" w:rsidRPr="00185705">
        <w:rPr>
          <w:rFonts w:ascii="Times New Roman" w:hAnsi="Times New Roman" w:cs="Times New Roman"/>
          <w:sz w:val="28"/>
          <w:szCs w:val="28"/>
        </w:rPr>
        <w:t xml:space="preserve"> дополнительных требованиях пожарной безопасности на территории Александровского сельского поселения.</w:t>
      </w:r>
    </w:p>
    <w:p w:rsidR="00660815" w:rsidRDefault="00660815" w:rsidP="006608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jc w:val="center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1. Общие требования</w:t>
      </w: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540"/>
        <w:jc w:val="center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 </w:t>
      </w: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1.1. Передача информационных сообще</w:t>
      </w:r>
      <w:r w:rsidR="00FA5343">
        <w:rPr>
          <w:sz w:val="28"/>
          <w:szCs w:val="28"/>
        </w:rPr>
        <w:t>ний о введении особого противопожарного режима путем размещения данного постановления на информационных стендах, в библиотеке, на официальном сайте администрации.</w:t>
      </w:r>
    </w:p>
    <w:p w:rsidR="00185705" w:rsidRPr="00D45870" w:rsidRDefault="00FA5343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1.2</w:t>
      </w:r>
      <w:r w:rsidR="00185705" w:rsidRPr="00D45870">
        <w:rPr>
          <w:sz w:val="28"/>
          <w:szCs w:val="28"/>
        </w:rPr>
        <w:t>. Подготовка для возможного использования имеющейся водовозной и инженерной техники.</w:t>
      </w:r>
    </w:p>
    <w:p w:rsidR="00EF510C" w:rsidRDefault="00FA5343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85705" w:rsidRPr="00D45870">
        <w:rPr>
          <w:sz w:val="28"/>
          <w:szCs w:val="28"/>
        </w:rPr>
        <w:t>. 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185705" w:rsidRPr="00D45870" w:rsidRDefault="00FA5343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1.4</w:t>
      </w:r>
      <w:r w:rsidR="00185705" w:rsidRPr="00D45870">
        <w:rPr>
          <w:sz w:val="28"/>
          <w:szCs w:val="28"/>
        </w:rPr>
        <w:t>. Проведение разъяснительной работы о мерах пожарной безопасности и действиях в случае по</w:t>
      </w:r>
      <w:r w:rsidR="00E36075">
        <w:rPr>
          <w:sz w:val="28"/>
          <w:szCs w:val="28"/>
        </w:rPr>
        <w:t>жара путем проведения сходов, распространения памяток</w:t>
      </w:r>
      <w:bookmarkStart w:id="0" w:name="_GoBack"/>
      <w:bookmarkEnd w:id="0"/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2. В летний период в условиях роста количества пожаров и (или) травматизма и (или) гибели людей на пожарах, обусловленных резким повышением температуры воздуха, при получении штормового предупреждения, а также при установлении высокой и чрезвычайной пожарной опасности в лесах по условиям погоды:</w:t>
      </w: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2.1. Установление запрета на разведение костров, проведение работ с применением открытого огня на участках, расположенных в непосредственной близости (менее 15 м) от строений и мест с наличием растительности.</w:t>
      </w:r>
    </w:p>
    <w:p w:rsidR="00185705" w:rsidRPr="00D45870" w:rsidRDefault="00EF510C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2.2</w:t>
      </w:r>
      <w:r w:rsidR="00185705" w:rsidRPr="00D45870">
        <w:rPr>
          <w:sz w:val="28"/>
          <w:szCs w:val="28"/>
        </w:rPr>
        <w:t>. Для исключения возможности переброса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земель сельскохозяйственного назначения, устройство защитных противопожарных полос шириной не менее 10 м со стороны преобладающего направления ветра, удаление сухой растительности.</w:t>
      </w:r>
    </w:p>
    <w:p w:rsidR="00EF510C" w:rsidRDefault="00185705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D45870">
        <w:rPr>
          <w:sz w:val="28"/>
          <w:szCs w:val="28"/>
        </w:rPr>
        <w:t>2.4. Ограничение передвижения по территории лесных насаждений автомобильного транспорта</w:t>
      </w:r>
      <w:r w:rsidR="00EF510C">
        <w:rPr>
          <w:sz w:val="28"/>
          <w:szCs w:val="28"/>
        </w:rPr>
        <w:t>.</w:t>
      </w:r>
      <w:r w:rsidRPr="00D45870">
        <w:rPr>
          <w:sz w:val="28"/>
          <w:szCs w:val="28"/>
        </w:rPr>
        <w:t xml:space="preserve"> </w:t>
      </w: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2.5. Дополнительные требования пожарной безопасности в лесах на территории Ростовской области:</w:t>
      </w:r>
    </w:p>
    <w:p w:rsidR="00185705" w:rsidRPr="00D45870" w:rsidRDefault="00EF510C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2.5.1</w:t>
      </w:r>
      <w:r w:rsidR="00185705" w:rsidRPr="00D45870">
        <w:rPr>
          <w:sz w:val="28"/>
          <w:szCs w:val="28"/>
        </w:rPr>
        <w:t>. Силы и средства пожаротушения, в том числе резервные, должны находиться в состоянии готовности к тушению пожаров.</w:t>
      </w: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lastRenderedPageBreak/>
        <w:t>2.5.3.  Организуется предупреждение населения о высокой и чрезвычайной пожарной опасности в лесах</w:t>
      </w:r>
      <w:r w:rsidR="002C6F0E">
        <w:rPr>
          <w:sz w:val="28"/>
          <w:szCs w:val="28"/>
        </w:rPr>
        <w:t xml:space="preserve"> </w:t>
      </w:r>
      <w:proofErr w:type="gramStart"/>
      <w:r w:rsidR="002C6F0E">
        <w:rPr>
          <w:sz w:val="28"/>
          <w:szCs w:val="28"/>
        </w:rPr>
        <w:t>( проведение</w:t>
      </w:r>
      <w:proofErr w:type="gramEnd"/>
      <w:r w:rsidR="002C6F0E">
        <w:rPr>
          <w:sz w:val="28"/>
          <w:szCs w:val="28"/>
        </w:rPr>
        <w:t xml:space="preserve"> сходов)</w:t>
      </w:r>
      <w:r w:rsidRPr="00D45870">
        <w:rPr>
          <w:sz w:val="28"/>
          <w:szCs w:val="28"/>
        </w:rPr>
        <w:t>.</w:t>
      </w: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2.5.4. Организуется ежедневное дежурство ответст</w:t>
      </w:r>
      <w:r w:rsidR="00EF510C">
        <w:rPr>
          <w:sz w:val="28"/>
          <w:szCs w:val="28"/>
        </w:rPr>
        <w:t>венных лиц.</w:t>
      </w: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3. В осенне-зимний период в условиях роста количества пожаров и (или) травматизма и (или) гибели людей на пожарах, обусловленных резким понижением температуры воздуха:</w:t>
      </w: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3.1. Запрет на применение гражданами электронагревательных приборов с открытым нагревательным элементом как на рабочих местах, так и в жилом фонде всех форм собственности.</w:t>
      </w: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3.2. Дополнительное проведение проверок состояния дымоходов в зданиях всех форм собственности, отапливаемых печами на твердом топливе.</w:t>
      </w: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4. Исходя из местных условий и с учетом причины введения особого противопожарного режима, могут быть приняты иные дополнительные требования, направленные на обеспечение пожарной безопасности.</w:t>
      </w:r>
    </w:p>
    <w:p w:rsidR="00185705" w:rsidRPr="00D45870" w:rsidRDefault="00185705" w:rsidP="00185705">
      <w:pPr>
        <w:pStyle w:val="a3"/>
        <w:shd w:val="clear" w:color="auto" w:fill="FFFFFF"/>
        <w:spacing w:before="0" w:beforeAutospacing="0" w:after="0"/>
        <w:ind w:firstLine="540"/>
        <w:rPr>
          <w:rFonts w:ascii="Arial" w:hAnsi="Arial" w:cs="Arial"/>
          <w:sz w:val="21"/>
          <w:szCs w:val="21"/>
        </w:rPr>
      </w:pPr>
      <w:r w:rsidRPr="00D45870">
        <w:rPr>
          <w:sz w:val="28"/>
          <w:szCs w:val="28"/>
        </w:rPr>
        <w:t> </w:t>
      </w:r>
    </w:p>
    <w:p w:rsidR="00185705" w:rsidRPr="00D45870" w:rsidRDefault="00185705" w:rsidP="00185705"/>
    <w:p w:rsidR="002B0DE8" w:rsidRPr="00297564" w:rsidRDefault="002B0DE8" w:rsidP="00185705">
      <w:pPr>
        <w:pStyle w:val="a4"/>
        <w:jc w:val="both"/>
        <w:rPr>
          <w:bCs/>
          <w:sz w:val="28"/>
          <w:szCs w:val="28"/>
        </w:rPr>
      </w:pPr>
    </w:p>
    <w:sectPr w:rsidR="002B0DE8" w:rsidRPr="00297564" w:rsidSect="001A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710"/>
    <w:multiLevelType w:val="multilevel"/>
    <w:tmpl w:val="8BEA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4249"/>
    <w:multiLevelType w:val="multilevel"/>
    <w:tmpl w:val="5BE4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A3C3C"/>
    <w:multiLevelType w:val="multilevel"/>
    <w:tmpl w:val="157C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AC"/>
    <w:rsid w:val="00016336"/>
    <w:rsid w:val="000A289B"/>
    <w:rsid w:val="000C62F2"/>
    <w:rsid w:val="000D54A0"/>
    <w:rsid w:val="000F3101"/>
    <w:rsid w:val="000F36D7"/>
    <w:rsid w:val="00126EAC"/>
    <w:rsid w:val="00130170"/>
    <w:rsid w:val="0014677D"/>
    <w:rsid w:val="0015427D"/>
    <w:rsid w:val="00174FB9"/>
    <w:rsid w:val="0017773F"/>
    <w:rsid w:val="00185705"/>
    <w:rsid w:val="00191628"/>
    <w:rsid w:val="001A24A9"/>
    <w:rsid w:val="001B5F1A"/>
    <w:rsid w:val="0023251A"/>
    <w:rsid w:val="00297564"/>
    <w:rsid w:val="002B0DE8"/>
    <w:rsid w:val="002C6F0E"/>
    <w:rsid w:val="002C7E3E"/>
    <w:rsid w:val="002F32A6"/>
    <w:rsid w:val="002F6266"/>
    <w:rsid w:val="0034389F"/>
    <w:rsid w:val="003733D3"/>
    <w:rsid w:val="003D05AA"/>
    <w:rsid w:val="00401C76"/>
    <w:rsid w:val="00425A45"/>
    <w:rsid w:val="00454009"/>
    <w:rsid w:val="00463223"/>
    <w:rsid w:val="00472D90"/>
    <w:rsid w:val="00496F91"/>
    <w:rsid w:val="004C0466"/>
    <w:rsid w:val="004D5B3F"/>
    <w:rsid w:val="004E7DE0"/>
    <w:rsid w:val="00517B73"/>
    <w:rsid w:val="00537D03"/>
    <w:rsid w:val="005D0086"/>
    <w:rsid w:val="006111AB"/>
    <w:rsid w:val="00631FF4"/>
    <w:rsid w:val="00642F3B"/>
    <w:rsid w:val="00660815"/>
    <w:rsid w:val="00660BFE"/>
    <w:rsid w:val="00687E40"/>
    <w:rsid w:val="006A3A85"/>
    <w:rsid w:val="006C77E5"/>
    <w:rsid w:val="006E318C"/>
    <w:rsid w:val="00701A6E"/>
    <w:rsid w:val="00722F7A"/>
    <w:rsid w:val="00743EC3"/>
    <w:rsid w:val="007467A8"/>
    <w:rsid w:val="00754C04"/>
    <w:rsid w:val="00783082"/>
    <w:rsid w:val="007B00FD"/>
    <w:rsid w:val="008210E5"/>
    <w:rsid w:val="008211F0"/>
    <w:rsid w:val="00837206"/>
    <w:rsid w:val="008410D9"/>
    <w:rsid w:val="0085201E"/>
    <w:rsid w:val="008D3D98"/>
    <w:rsid w:val="00927196"/>
    <w:rsid w:val="00973626"/>
    <w:rsid w:val="009A4147"/>
    <w:rsid w:val="009B29F9"/>
    <w:rsid w:val="009E65C1"/>
    <w:rsid w:val="009F275F"/>
    <w:rsid w:val="00A1730E"/>
    <w:rsid w:val="00A46F0A"/>
    <w:rsid w:val="00A9263F"/>
    <w:rsid w:val="00AA28F0"/>
    <w:rsid w:val="00B30631"/>
    <w:rsid w:val="00B408AB"/>
    <w:rsid w:val="00B64F8C"/>
    <w:rsid w:val="00B87FF2"/>
    <w:rsid w:val="00BE0911"/>
    <w:rsid w:val="00C329FA"/>
    <w:rsid w:val="00C54FD4"/>
    <w:rsid w:val="00C91E40"/>
    <w:rsid w:val="00C928D0"/>
    <w:rsid w:val="00D035B6"/>
    <w:rsid w:val="00D73816"/>
    <w:rsid w:val="00DA6314"/>
    <w:rsid w:val="00DC5B90"/>
    <w:rsid w:val="00DD0FD0"/>
    <w:rsid w:val="00DD445B"/>
    <w:rsid w:val="00DD5B57"/>
    <w:rsid w:val="00DD73A9"/>
    <w:rsid w:val="00E2042D"/>
    <w:rsid w:val="00E222B9"/>
    <w:rsid w:val="00E35C4A"/>
    <w:rsid w:val="00E36075"/>
    <w:rsid w:val="00E42131"/>
    <w:rsid w:val="00E4632D"/>
    <w:rsid w:val="00E55ED3"/>
    <w:rsid w:val="00E565F4"/>
    <w:rsid w:val="00EC5882"/>
    <w:rsid w:val="00EF2747"/>
    <w:rsid w:val="00EF510C"/>
    <w:rsid w:val="00F10B75"/>
    <w:rsid w:val="00F21195"/>
    <w:rsid w:val="00F36374"/>
    <w:rsid w:val="00F54FF9"/>
    <w:rsid w:val="00F57140"/>
    <w:rsid w:val="00F753EE"/>
    <w:rsid w:val="00FA5343"/>
    <w:rsid w:val="00FA7358"/>
    <w:rsid w:val="00FC3F36"/>
    <w:rsid w:val="00FC4910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C1594-3488-4936-9130-C424DC5B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E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6EAC"/>
    <w:pPr>
      <w:spacing w:after="0" w:line="240" w:lineRule="auto"/>
    </w:pPr>
  </w:style>
  <w:style w:type="table" w:styleId="a5">
    <w:name w:val="Table Grid"/>
    <w:basedOn w:val="a1"/>
    <w:uiPriority w:val="59"/>
    <w:rsid w:val="006E3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8</cp:revision>
  <cp:lastPrinted>2018-09-26T09:37:00Z</cp:lastPrinted>
  <dcterms:created xsi:type="dcterms:W3CDTF">2018-09-26T08:21:00Z</dcterms:created>
  <dcterms:modified xsi:type="dcterms:W3CDTF">2018-09-26T09:39:00Z</dcterms:modified>
</cp:coreProperties>
</file>