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7FA" w:rsidRDefault="004917FA" w:rsidP="004917FA">
      <w:pPr>
        <w:shd w:val="clear" w:color="auto" w:fill="FFFFFF"/>
        <w:spacing w:after="0" w:line="270" w:lineRule="atLeast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4917FA" w:rsidRDefault="004917FA" w:rsidP="004917FA">
      <w:pPr>
        <w:shd w:val="clear" w:color="auto" w:fill="FFFFFF"/>
        <w:spacing w:after="0" w:line="270" w:lineRule="atLeast"/>
        <w:jc w:val="center"/>
        <w:rPr>
          <w:rFonts w:ascii="Segoe UI" w:eastAsia="Times New Roman" w:hAnsi="Segoe UI" w:cs="Segoe UI"/>
          <w:b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РОССИЙСКАЯ ФЕДЕРАЦИЯ</w:t>
      </w:r>
    </w:p>
    <w:p w:rsidR="004917FA" w:rsidRDefault="004917FA" w:rsidP="004917F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РОСТОВСКАЯ ОБЛАСТЬ АЗОВСКИЙ РАЙОН</w:t>
      </w:r>
    </w:p>
    <w:p w:rsidR="004917FA" w:rsidRDefault="004917FA" w:rsidP="004917F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МУНИЦИПАЛЬНОЕ ОБРАЗОВАНИЕ</w:t>
      </w:r>
    </w:p>
    <w:p w:rsidR="004917FA" w:rsidRDefault="004917FA" w:rsidP="004917F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«АЛЕКСАНДРОВСКОЕ СЕЛЬСКОЕ ПОСЕЛЕНИЕ»</w:t>
      </w:r>
    </w:p>
    <w:p w:rsidR="004917FA" w:rsidRDefault="004917FA" w:rsidP="004917F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4917FA" w:rsidRDefault="004917FA" w:rsidP="004917FA">
      <w:pPr>
        <w:shd w:val="clear" w:color="auto" w:fill="FFFFFF"/>
        <w:spacing w:after="0" w:line="270" w:lineRule="atLeast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СОБРАНИЕ ДЕПУТАТОВ АЛЕКСАНДРОВСКОГО СЕЛЬСКОГО ПОСЕЛЕНИЯ</w:t>
      </w:r>
    </w:p>
    <w:p w:rsidR="004917FA" w:rsidRDefault="004917FA" w:rsidP="004917FA">
      <w:pPr>
        <w:shd w:val="clear" w:color="auto" w:fill="FFFFFF"/>
        <w:spacing w:after="0" w:line="270" w:lineRule="atLeast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4917FA" w:rsidRPr="0083350F" w:rsidRDefault="0083350F" w:rsidP="004917F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4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</w:t>
      </w:r>
      <w:r w:rsidR="004917F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44"/>
          <w:szCs w:val="44"/>
          <w:bdr w:val="none" w:sz="0" w:space="0" w:color="auto" w:frame="1"/>
          <w:lang w:eastAsia="ru-RU"/>
        </w:rPr>
        <w:t xml:space="preserve">         П Р О Е К Т</w:t>
      </w:r>
    </w:p>
    <w:p w:rsidR="004917FA" w:rsidRDefault="004917FA" w:rsidP="004917FA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="0083350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»</w:t>
      </w:r>
      <w:proofErr w:type="gramEnd"/>
      <w:r w:rsidR="0083350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№                                         с. Александровка</w:t>
      </w:r>
    </w:p>
    <w:p w:rsidR="004917FA" w:rsidRDefault="004917FA" w:rsidP="004917FA">
      <w:pPr>
        <w:shd w:val="clear" w:color="auto" w:fill="FFFFFF"/>
        <w:spacing w:after="0" w:line="270" w:lineRule="atLeast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4917FA" w:rsidRDefault="004917FA" w:rsidP="004917FA">
      <w:pPr>
        <w:shd w:val="clear" w:color="auto" w:fill="FFFFFF"/>
        <w:spacing w:after="0" w:line="270" w:lineRule="atLeas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917FA" w:rsidRDefault="004917FA" w:rsidP="004917FA">
      <w:pPr>
        <w:shd w:val="clear" w:color="auto" w:fill="FFFFFF"/>
        <w:spacing w:after="0" w:line="240" w:lineRule="auto"/>
        <w:ind w:firstLine="1317"/>
        <w:jc w:val="center"/>
        <w:rPr>
          <w:rFonts w:ascii="Segoe UI" w:eastAsia="Times New Roman" w:hAnsi="Segoe UI" w:cs="Segoe UI"/>
          <w:b/>
          <w:color w:val="333333"/>
          <w:lang w:eastAsia="ru-RU"/>
        </w:rPr>
      </w:pPr>
      <w:r>
        <w:rPr>
          <w:rFonts w:ascii="Arial" w:eastAsia="Times New Roman" w:hAnsi="Arial" w:cs="Arial"/>
          <w:b/>
          <w:color w:val="333333"/>
          <w:bdr w:val="none" w:sz="0" w:space="0" w:color="auto" w:frame="1"/>
          <w:lang w:eastAsia="ru-RU"/>
        </w:rPr>
        <w:t>«О внесении изменений в Правила благоустройства муниципального образования «Александровское сельское поселение»</w:t>
      </w:r>
    </w:p>
    <w:p w:rsidR="004917FA" w:rsidRDefault="004917FA" w:rsidP="004917FA">
      <w:pPr>
        <w:shd w:val="clear" w:color="auto" w:fill="FFFFFF"/>
        <w:spacing w:after="0" w:line="240" w:lineRule="auto"/>
        <w:ind w:firstLine="1317"/>
        <w:jc w:val="center"/>
        <w:rPr>
          <w:rFonts w:ascii="Segoe UI" w:eastAsia="Times New Roman" w:hAnsi="Segoe UI" w:cs="Segoe UI"/>
          <w:b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917FA" w:rsidRDefault="004917FA" w:rsidP="004917FA">
      <w:pPr>
        <w:shd w:val="clear" w:color="auto" w:fill="FFFFFF"/>
        <w:spacing w:after="0" w:line="270" w:lineRule="atLeast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333333"/>
          <w:sz w:val="24"/>
          <w:szCs w:val="24"/>
          <w:bdr w:val="none" w:sz="0" w:space="0" w:color="auto" w:frame="1"/>
          <w:lang w:eastAsia="ru-RU"/>
        </w:rPr>
        <w:t>В соответствии с Законом Ростовской области от 26.07.2018г № 1426-ЗС «О порядке определения правилами благоустройства территорий муниципальных образований границ прилегающих территорий», статьей 45.1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«Александровское сельское поселение»,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Собрание депутатов Александровского сельского поселения</w:t>
      </w:r>
    </w:p>
    <w:p w:rsidR="004917FA" w:rsidRDefault="004917FA" w:rsidP="004917FA">
      <w:pPr>
        <w:shd w:val="clear" w:color="auto" w:fill="FFFFFF"/>
        <w:spacing w:after="0" w:line="270" w:lineRule="atLeast"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РЕШИЛО:</w:t>
      </w:r>
    </w:p>
    <w:p w:rsidR="004917FA" w:rsidRPr="00FF0751" w:rsidRDefault="004917FA" w:rsidP="000F59F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75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1.Внести в Решение Собрания депутатов Александровского сельского поселения № 67 от 12 марта 2018года «Об утверждении Правил благоустройства муниципального образования «Александровское сельское поселение» следующие изменения и дополнения:</w:t>
      </w:r>
    </w:p>
    <w:p w:rsidR="004917FA" w:rsidRPr="000F59F6" w:rsidRDefault="004917FA" w:rsidP="004917F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F59F6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1) в главе 2 пункт 2.9 изложить в новой редакции:</w:t>
      </w:r>
    </w:p>
    <w:p w:rsidR="004917FA" w:rsidRPr="000F59F6" w:rsidRDefault="004917FA" w:rsidP="004917FA">
      <w:pPr>
        <w:shd w:val="clear" w:color="auto" w:fill="FFFFFF"/>
        <w:spacing w:after="0" w:line="270" w:lineRule="atLeast"/>
        <w:ind w:firstLine="5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59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«2.9. прилегающая территория</w:t>
      </w:r>
    </w:p>
    <w:p w:rsidR="00FF0751" w:rsidRPr="00FF0751" w:rsidRDefault="00FF0751" w:rsidP="00FF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0751">
        <w:rPr>
          <w:rFonts w:ascii="Times New Roman" w:hAnsi="Times New Roman" w:cs="Times New Roman"/>
          <w:sz w:val="28"/>
          <w:szCs w:val="28"/>
          <w:lang w:eastAsia="ru-RU"/>
        </w:rPr>
        <w:t>1)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(далее - правила благоустройства) в соответствии с порядком, установленным настоящим Областным законом;</w:t>
      </w:r>
      <w:r w:rsidRPr="00FF0751">
        <w:rPr>
          <w:rFonts w:ascii="Times New Roman" w:hAnsi="Times New Roman" w:cs="Times New Roman"/>
          <w:sz w:val="28"/>
          <w:szCs w:val="28"/>
          <w:lang w:eastAsia="ru-RU"/>
        </w:rPr>
        <w:br/>
        <w:t>2)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  <w:r w:rsidRPr="00FF0751">
        <w:rPr>
          <w:rFonts w:ascii="Times New Roman" w:hAnsi="Times New Roman" w:cs="Times New Roman"/>
          <w:sz w:val="28"/>
          <w:szCs w:val="28"/>
          <w:lang w:eastAsia="ru-RU"/>
        </w:rPr>
        <w:br/>
        <w:t>3) границы прилегающей территории - местоположение прилегающей территории, установленное посредством определения координат характерных точек ее границ;</w:t>
      </w:r>
      <w:r w:rsidRPr="00FF075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4) внутренняя часть границ прилегающей территории - часть границ прилегающей территории, непосредственно примыкающая к границе здания, строения, сооружения, земельного участка, в отношении которого </w:t>
      </w:r>
      <w:r w:rsidRPr="00FF07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установлены границы прилегающей территории, то есть являющаяся их общей границей;</w:t>
      </w:r>
    </w:p>
    <w:p w:rsidR="00FF0751" w:rsidRDefault="00FF0751" w:rsidP="00FF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0751">
        <w:rPr>
          <w:rFonts w:ascii="Times New Roman" w:hAnsi="Times New Roman" w:cs="Times New Roman"/>
          <w:sz w:val="28"/>
          <w:szCs w:val="28"/>
          <w:lang w:eastAsia="ru-RU"/>
        </w:rPr>
        <w:br/>
        <w:t>5) 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  <w:r w:rsidRPr="00FF0751">
        <w:rPr>
          <w:rFonts w:ascii="Times New Roman" w:hAnsi="Times New Roman" w:cs="Times New Roman"/>
          <w:sz w:val="28"/>
          <w:szCs w:val="28"/>
          <w:lang w:eastAsia="ru-RU"/>
        </w:rPr>
        <w:br/>
        <w:t>6) площадь прилегающей территории - площадь геометрической фигуры, образованной проекцией границ прилегающей территории на горизонтальную плоскость.</w:t>
      </w:r>
    </w:p>
    <w:p w:rsidR="00F579BA" w:rsidRPr="00FF0751" w:rsidRDefault="00F579BA" w:rsidP="00FF0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671" w:rsidRPr="00542671" w:rsidRDefault="00542671" w:rsidP="0054267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  <w:r w:rsidRPr="00542671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2) </w:t>
      </w:r>
      <w:r w:rsidRPr="005426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добавить главу </w:t>
      </w:r>
      <w:r w:rsidRPr="00542671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13</w:t>
      </w:r>
      <w:r w:rsidRPr="00542671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vertAlign w:val="superscript"/>
          <w:lang w:eastAsia="ru-RU"/>
        </w:rPr>
        <w:t>1</w:t>
      </w:r>
      <w:r w:rsidRPr="00542671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. Порядок определения границ прилегающих территорий:</w:t>
      </w:r>
    </w:p>
    <w:p w:rsidR="00542671" w:rsidRPr="00542671" w:rsidRDefault="00542671" w:rsidP="0054267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 w:rsidRPr="00542671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« Глава</w:t>
      </w:r>
      <w:proofErr w:type="gramEnd"/>
      <w:r w:rsidRPr="00542671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 13</w:t>
      </w:r>
      <w:r w:rsidRPr="00542671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vertAlign w:val="superscript"/>
          <w:lang w:eastAsia="ru-RU"/>
        </w:rPr>
        <w:t>1</w:t>
      </w:r>
      <w:r w:rsidRPr="00542671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. Порядок определения границ прилегающих территорий </w:t>
      </w:r>
    </w:p>
    <w:p w:rsidR="00F579BA" w:rsidRPr="00F579BA" w:rsidRDefault="00F579BA" w:rsidP="00F57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9BA">
        <w:rPr>
          <w:rFonts w:ascii="Times New Roman" w:hAnsi="Times New Roman" w:cs="Times New Roman"/>
          <w:sz w:val="28"/>
          <w:szCs w:val="28"/>
          <w:lang w:eastAsia="ru-RU"/>
        </w:rPr>
        <w:t>1. Границы прилегающих территорий определяются в соответствии с настоящим Областным законом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территорий.</w:t>
      </w:r>
      <w:r w:rsidRPr="00F579BA">
        <w:rPr>
          <w:rFonts w:ascii="Times New Roman" w:hAnsi="Times New Roman" w:cs="Times New Roman"/>
          <w:sz w:val="28"/>
          <w:szCs w:val="28"/>
          <w:lang w:eastAsia="ru-RU"/>
        </w:rPr>
        <w:br/>
        <w:t>2. 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 соответствии с частью 3 настоящей статьи максимальной и минимальной площади прилегающей территории, а также иных требований настоящего Областного закона.</w:t>
      </w:r>
      <w:r w:rsidRPr="00F579BA">
        <w:rPr>
          <w:rFonts w:ascii="Times New Roman" w:hAnsi="Times New Roman" w:cs="Times New Roman"/>
          <w:sz w:val="28"/>
          <w:szCs w:val="28"/>
          <w:lang w:eastAsia="ru-RU"/>
        </w:rPr>
        <w:br/>
        <w:t>3. Правилами благоустройства устанавливается максимальная и минимальная площадь прилегающей территории. Максимальная и минимальная площадь прилегающей территории может быть установлена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части 2 настоящей статьи общей границы, иных существенных факторов. Максимальная площадь прилегающей территории не может превышать минимальную площадь прилегающей территории более чем на тридцать процентов.</w:t>
      </w:r>
      <w:r w:rsidRPr="00F579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579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В границах прилегающих территорий могут располагаться только следующие территории общего пользования или их части:</w:t>
      </w:r>
    </w:p>
    <w:p w:rsidR="00F579BA" w:rsidRDefault="00F579BA" w:rsidP="00F57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9BA">
        <w:rPr>
          <w:rFonts w:ascii="Times New Roman" w:hAnsi="Times New Roman" w:cs="Times New Roman"/>
          <w:sz w:val="28"/>
          <w:szCs w:val="28"/>
          <w:lang w:eastAsia="ru-RU"/>
        </w:rPr>
        <w:br/>
        <w:t>1) пешеходные ко</w:t>
      </w:r>
      <w:bookmarkStart w:id="0" w:name="_GoBack"/>
      <w:bookmarkEnd w:id="0"/>
      <w:r w:rsidRPr="00F579BA">
        <w:rPr>
          <w:rFonts w:ascii="Times New Roman" w:hAnsi="Times New Roman" w:cs="Times New Roman"/>
          <w:sz w:val="28"/>
          <w:szCs w:val="28"/>
          <w:lang w:eastAsia="ru-RU"/>
        </w:rPr>
        <w:t>ммуникации, в том числе тротуары, аллеи, дорожки, тропинки;</w:t>
      </w:r>
      <w:r w:rsidRPr="00F579BA">
        <w:rPr>
          <w:rFonts w:ascii="Times New Roman" w:hAnsi="Times New Roman" w:cs="Times New Roman"/>
          <w:sz w:val="28"/>
          <w:szCs w:val="28"/>
          <w:lang w:eastAsia="ru-RU"/>
        </w:rPr>
        <w:br/>
        <w:t>2) палисадники, клумбы;</w:t>
      </w:r>
      <w:r w:rsidRPr="00F579BA">
        <w:rPr>
          <w:rFonts w:ascii="Times New Roman" w:hAnsi="Times New Roman" w:cs="Times New Roman"/>
          <w:sz w:val="28"/>
          <w:szCs w:val="28"/>
          <w:lang w:eastAsia="ru-RU"/>
        </w:rPr>
        <w:br/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  <w:r w:rsidRPr="00F579BA">
        <w:rPr>
          <w:rFonts w:ascii="Times New Roman" w:hAnsi="Times New Roman" w:cs="Times New Roman"/>
          <w:sz w:val="28"/>
          <w:szCs w:val="28"/>
          <w:lang w:eastAsia="ru-RU"/>
        </w:rPr>
        <w:br/>
        <w:t>5. Границы прилегающей территории определяются с учетом следующих ограничений:</w:t>
      </w:r>
      <w:r w:rsidRPr="00F579BA">
        <w:rPr>
          <w:rFonts w:ascii="Times New Roman" w:hAnsi="Times New Roman" w:cs="Times New Roman"/>
          <w:sz w:val="28"/>
          <w:szCs w:val="28"/>
          <w:lang w:eastAsia="ru-RU"/>
        </w:rPr>
        <w:br/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  <w:r w:rsidRPr="00F579BA">
        <w:rPr>
          <w:rFonts w:ascii="Times New Roman" w:hAnsi="Times New Roman" w:cs="Times New Roman"/>
          <w:sz w:val="28"/>
          <w:szCs w:val="28"/>
          <w:lang w:eastAsia="ru-RU"/>
        </w:rPr>
        <w:br/>
        <w:t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  <w:r w:rsidRPr="00F579BA">
        <w:rPr>
          <w:rFonts w:ascii="Times New Roman" w:hAnsi="Times New Roman" w:cs="Times New Roman"/>
          <w:sz w:val="28"/>
          <w:szCs w:val="28"/>
          <w:lang w:eastAsia="ru-RU"/>
        </w:rPr>
        <w:br/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  <w:r w:rsidRPr="00F579BA">
        <w:rPr>
          <w:rFonts w:ascii="Times New Roman" w:hAnsi="Times New Roman" w:cs="Times New Roman"/>
          <w:sz w:val="28"/>
          <w:szCs w:val="28"/>
          <w:lang w:eastAsia="ru-RU"/>
        </w:rPr>
        <w:br/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  <w:r w:rsidRPr="00F579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иметь смежные (общие) границы с другими прилегающими территориями (для исключения вклинивания, </w:t>
      </w:r>
      <w:proofErr w:type="spellStart"/>
      <w:r w:rsidRPr="00F579BA">
        <w:rPr>
          <w:rFonts w:ascii="Times New Roman" w:hAnsi="Times New Roman" w:cs="Times New Roman"/>
          <w:sz w:val="28"/>
          <w:szCs w:val="28"/>
          <w:lang w:eastAsia="ru-RU"/>
        </w:rPr>
        <w:t>вкрапливания</w:t>
      </w:r>
      <w:proofErr w:type="spellEnd"/>
      <w:r w:rsidRPr="00F579BA">
        <w:rPr>
          <w:rFonts w:ascii="Times New Roman" w:hAnsi="Times New Roman" w:cs="Times New Roman"/>
          <w:sz w:val="28"/>
          <w:szCs w:val="28"/>
          <w:lang w:eastAsia="ru-RU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  <w:r w:rsidRPr="00F579B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6. Границы прилегающей территории отображаются на схеме границ прилегающей территории на кадастровом плане территории (далее - схема границ прилегающей территории). В схеме границ прилегающей территории также указываются кадастровый номер и адрес здания, строения, сооружения, </w:t>
      </w:r>
      <w:r w:rsidRPr="00F579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</w:t>
      </w:r>
      <w:r w:rsidRPr="00F579BA">
        <w:rPr>
          <w:rFonts w:ascii="Times New Roman" w:hAnsi="Times New Roman" w:cs="Times New Roman"/>
          <w:sz w:val="28"/>
          <w:szCs w:val="28"/>
          <w:lang w:eastAsia="ru-RU"/>
        </w:rPr>
        <w:br/>
        <w:t>7. Подготовка схемы границ прилегающей территории осуществляется уполномоченным органом поселения (городского округа) в сфере градостроительной деятельности или по его заказу кадастровым инженером и финансируется за счет средств местного бюджета в порядке, установленном бюджетным законодательством.</w:t>
      </w:r>
      <w:r w:rsidRPr="00F579BA">
        <w:rPr>
          <w:rFonts w:ascii="Times New Roman" w:hAnsi="Times New Roman" w:cs="Times New Roman"/>
          <w:sz w:val="28"/>
          <w:szCs w:val="28"/>
          <w:lang w:eastAsia="ru-RU"/>
        </w:rPr>
        <w:br/>
        <w:t>8. Подготовка схемы границ прилегающей территории осуществляется в форме электронного документа, в том числе в информационно-телекоммуникационной сети "Интернет" или с использованием иных технологических и программных средств.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инженера, подготовившего такую схему.</w:t>
      </w:r>
      <w:r w:rsidRPr="00F579BA">
        <w:rPr>
          <w:rFonts w:ascii="Times New Roman" w:hAnsi="Times New Roman" w:cs="Times New Roman"/>
          <w:sz w:val="28"/>
          <w:szCs w:val="28"/>
          <w:lang w:eastAsia="ru-RU"/>
        </w:rPr>
        <w:br/>
        <w:t>9. Форма схемы границ прилегающей территории, требования к ее подготовке, а также требования к точности и методам определения координат характерных точек границ прилегающей территории устанавливаются уполномоченным органом исполнительной власти Ростовской области.</w:t>
      </w:r>
      <w:r w:rsidRPr="00F579BA">
        <w:rPr>
          <w:rFonts w:ascii="Times New Roman" w:hAnsi="Times New Roman" w:cs="Times New Roman"/>
          <w:sz w:val="28"/>
          <w:szCs w:val="28"/>
          <w:lang w:eastAsia="ru-RU"/>
        </w:rPr>
        <w:br/>
        <w:t>10. Установление и изменение границ прилегающей территории осуществляются путем утверждения в соответствии с требованиями </w:t>
      </w:r>
      <w:hyperlink r:id="rId4" w:history="1">
        <w:r w:rsidRPr="00F579BA">
          <w:rPr>
            <w:rStyle w:val="a4"/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lang w:eastAsia="ru-RU"/>
          </w:rPr>
          <w:t>статьи 45.1 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Pr="00F579BA">
        <w:rPr>
          <w:rFonts w:ascii="Times New Roman" w:hAnsi="Times New Roman" w:cs="Times New Roman"/>
          <w:sz w:val="28"/>
          <w:szCs w:val="28"/>
          <w:lang w:eastAsia="ru-RU"/>
        </w:rPr>
        <w:t> и </w:t>
      </w:r>
      <w:hyperlink r:id="rId5" w:history="1">
        <w:r w:rsidRPr="00F579BA">
          <w:rPr>
            <w:rStyle w:val="a4"/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lang w:eastAsia="ru-RU"/>
          </w:rPr>
          <w:t>статьи 5.1 Градостроительного кодекса Российской Федерации</w:t>
        </w:r>
      </w:hyperlink>
      <w:r w:rsidRPr="00F579BA">
        <w:rPr>
          <w:rFonts w:ascii="Times New Roman" w:hAnsi="Times New Roman" w:cs="Times New Roman"/>
          <w:color w:val="00466E"/>
          <w:sz w:val="28"/>
          <w:szCs w:val="28"/>
          <w:u w:val="single"/>
          <w:lang w:eastAsia="ru-RU"/>
        </w:rPr>
        <w:t xml:space="preserve"> </w:t>
      </w:r>
      <w:r w:rsidRPr="00F579BA">
        <w:rPr>
          <w:rFonts w:ascii="Times New Roman" w:hAnsi="Times New Roman" w:cs="Times New Roman"/>
          <w:sz w:val="28"/>
          <w:szCs w:val="28"/>
          <w:lang w:eastAsia="ru-RU"/>
        </w:rPr>
        <w:t>представительным органом муниципального образования схемы границ прилегающей территории, являющейся приложением к правилам благоустройства.</w:t>
      </w:r>
      <w:r w:rsidRPr="00F579BA">
        <w:rPr>
          <w:rFonts w:ascii="Times New Roman" w:hAnsi="Times New Roman" w:cs="Times New Roman"/>
          <w:sz w:val="28"/>
          <w:szCs w:val="28"/>
          <w:lang w:eastAsia="ru-RU"/>
        </w:rPr>
        <w:br/>
        <w:t>11. Уполномоченный орган поселения (городского округа) в сфере градостроительной деятельности не позднее десяти рабочих дней со дня утверждения схемы границ прилегающей территории направляет информацию об утверждении такой схемы в уполномоченный орган исполнительной власти Ростовской области.</w:t>
      </w:r>
      <w:r w:rsidRPr="00F579BA">
        <w:rPr>
          <w:rFonts w:ascii="Times New Roman" w:hAnsi="Times New Roman" w:cs="Times New Roman"/>
          <w:sz w:val="28"/>
          <w:szCs w:val="28"/>
          <w:lang w:eastAsia="ru-RU"/>
        </w:rPr>
        <w:br/>
        <w:t>12. Утвержденные схемы границ прилегающей территории публикуются в порядке, установленном для официального опубликования муниципальных правовых актов, и размещаются на официальном сайте муниципального образования (при наличии такого официального сайта) в информационно-телекоммуникационной сети "Интернет", а также подлежат размещению в информационной системе обеспечения градостроительной деятельности не позднее одного месяца со дня их утверждения, если иные сроки не установлены для официального опубликования муниципальных правовых актов.</w:t>
      </w:r>
      <w:r w:rsidR="0083350F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83350F" w:rsidRDefault="0083350F" w:rsidP="00F57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350F" w:rsidRDefault="0083350F" w:rsidP="00F57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350F" w:rsidRDefault="0083350F" w:rsidP="00F57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350F" w:rsidRPr="00F579BA" w:rsidRDefault="0083350F" w:rsidP="00F57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350F" w:rsidRPr="0083350F" w:rsidRDefault="0083350F" w:rsidP="0083350F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3350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Настоящее Решение вступает в силу с момента его подписания и размещения на официальном сайте Александровского сельского поселения по адресу: </w:t>
      </w:r>
      <w:r w:rsidRPr="0083350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www</w:t>
      </w:r>
      <w:r w:rsidRPr="0083350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83350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aleksandrovskoesp</w:t>
      </w:r>
      <w:proofErr w:type="spellEnd"/>
      <w:r w:rsidRPr="0083350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83350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ru</w:t>
      </w:r>
      <w:proofErr w:type="spellEnd"/>
    </w:p>
    <w:p w:rsidR="0083350F" w:rsidRPr="0083350F" w:rsidRDefault="0083350F" w:rsidP="0083350F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3350F" w:rsidRPr="0083350F" w:rsidRDefault="0083350F" w:rsidP="0083350F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3350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</w:t>
      </w:r>
    </w:p>
    <w:p w:rsidR="0083350F" w:rsidRPr="0083350F" w:rsidRDefault="0083350F" w:rsidP="0083350F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3350F" w:rsidRPr="0083350F" w:rsidRDefault="0083350F" w:rsidP="0083350F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3350F" w:rsidRPr="0083350F" w:rsidRDefault="0083350F" w:rsidP="0083350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350F" w:rsidRPr="0083350F" w:rsidRDefault="0083350F" w:rsidP="0083350F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3350F" w:rsidRPr="0083350F" w:rsidRDefault="0083350F" w:rsidP="0083350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3350F" w:rsidRPr="0083350F" w:rsidRDefault="0083350F" w:rsidP="0083350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3350F" w:rsidRPr="0083350F" w:rsidRDefault="0083350F" w:rsidP="0083350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3350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Председатель Собрания депутатов – </w:t>
      </w:r>
    </w:p>
    <w:p w:rsidR="0083350F" w:rsidRPr="0083350F" w:rsidRDefault="0083350F" w:rsidP="0083350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3350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Глава Александровского сельского поселения                               Е.А. Остапец</w:t>
      </w:r>
    </w:p>
    <w:p w:rsidR="0083350F" w:rsidRPr="0083350F" w:rsidRDefault="0083350F" w:rsidP="008335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350F" w:rsidRPr="0083350F" w:rsidRDefault="0083350F" w:rsidP="0083350F">
      <w:pPr>
        <w:pStyle w:val="a3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3350F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  <w:lang w:eastAsia="ru-RU"/>
        </w:rPr>
        <w:t> </w:t>
      </w:r>
    </w:p>
    <w:p w:rsidR="0083350F" w:rsidRPr="0083350F" w:rsidRDefault="0083350F" w:rsidP="008335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3350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83350F" w:rsidRDefault="0083350F" w:rsidP="008335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02C" w:rsidRPr="00F579BA" w:rsidRDefault="002F602C" w:rsidP="00F579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F602C" w:rsidRPr="00F5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AD"/>
    <w:rsid w:val="000F59F6"/>
    <w:rsid w:val="002F602C"/>
    <w:rsid w:val="00343118"/>
    <w:rsid w:val="004917FA"/>
    <w:rsid w:val="00542671"/>
    <w:rsid w:val="00625DAD"/>
    <w:rsid w:val="0083350F"/>
    <w:rsid w:val="00F579BA"/>
    <w:rsid w:val="00FF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6CEB0-D142-49D4-8741-0D508E4C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7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75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579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3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3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19338" TargetMode="Externa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2019-01-22T08:26:00Z</cp:lastPrinted>
  <dcterms:created xsi:type="dcterms:W3CDTF">2019-01-22T08:00:00Z</dcterms:created>
  <dcterms:modified xsi:type="dcterms:W3CDTF">2019-01-22T08:44:00Z</dcterms:modified>
</cp:coreProperties>
</file>