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80" w:rsidRPr="00877672" w:rsidRDefault="000D4080" w:rsidP="000D4080">
      <w:pPr>
        <w:pageBreakBefore/>
        <w:widowControl w:val="0"/>
        <w:spacing w:after="0" w:line="233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№ 2 </w:t>
      </w:r>
    </w:p>
    <w:p w:rsidR="000D4080" w:rsidRPr="00877672" w:rsidRDefault="000D4080" w:rsidP="000D4080">
      <w:pPr>
        <w:spacing w:after="0" w:line="233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2">
        <w:rPr>
          <w:rFonts w:ascii="Times New Roman" w:eastAsia="Calibri" w:hAnsi="Times New Roman" w:cs="Times New Roman"/>
          <w:b/>
          <w:sz w:val="28"/>
          <w:szCs w:val="28"/>
        </w:rPr>
        <w:t xml:space="preserve">к распоряжению </w:t>
      </w:r>
    </w:p>
    <w:p w:rsidR="000D4080" w:rsidRPr="00877672" w:rsidRDefault="000D4080" w:rsidP="000D4080">
      <w:pPr>
        <w:spacing w:after="0" w:line="233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2">
        <w:rPr>
          <w:rFonts w:ascii="Times New Roman" w:eastAsia="Calibri" w:hAnsi="Times New Roman" w:cs="Times New Roman"/>
          <w:b/>
          <w:sz w:val="28"/>
          <w:szCs w:val="28"/>
        </w:rPr>
        <w:t>Губернатора</w:t>
      </w:r>
    </w:p>
    <w:p w:rsidR="000D4080" w:rsidRPr="00877672" w:rsidRDefault="000D4080" w:rsidP="000D4080">
      <w:pPr>
        <w:spacing w:after="0" w:line="233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2">
        <w:rPr>
          <w:rFonts w:ascii="Times New Roman" w:eastAsia="Calibri" w:hAnsi="Times New Roman" w:cs="Times New Roman"/>
          <w:b/>
          <w:sz w:val="28"/>
          <w:szCs w:val="28"/>
        </w:rPr>
        <w:t>Ростовской области</w:t>
      </w:r>
    </w:p>
    <w:p w:rsidR="000D4080" w:rsidRPr="00877672" w:rsidRDefault="000D4080" w:rsidP="000D4080">
      <w:pPr>
        <w:spacing w:after="0" w:line="233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672">
        <w:rPr>
          <w:rFonts w:ascii="Times New Roman" w:eastAsia="Calibri" w:hAnsi="Times New Roman" w:cs="Times New Roman"/>
          <w:b/>
          <w:sz w:val="28"/>
          <w:szCs w:val="28"/>
        </w:rPr>
        <w:t>от 27.03.2020 № 60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заболеваний, требующих соблюдения режима самоизоляции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080" w:rsidRPr="000D4080" w:rsidRDefault="000D4080" w:rsidP="000D408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Болезнь эндокринной системы – инсулинозависимый сахарный диабет, классифицируемая: в соответствии с Международной классификацией болезней – 10 (МКБ-10) по диагнозу Е10.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Болезни органов дыхания из числа: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2.1. Другая хроническая обструктивная легочная болезнь, классифицируемая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МКБ-10 по диагнозу J44.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0D40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Астма, классифицируемая в соответствии с МКБ-10 по диагнозу J45.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0D40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Бронхоэктатическая болезнь, классифицируемая в соответствии с МКБ-10 по диагнозу J47.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Болезнь мочеполовой системы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хроническая болезнь почек 3 – 5 стадии, классифицируемая в соответствии с МКБ-10 по диагнозам № 18.0, 18.3 – 18.5.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Новообразования из числа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**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D4080" w:rsidRPr="000D4080" w:rsidRDefault="000D4080" w:rsidP="000D4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Злокачественные новообразования любой локализации,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Pr="000D40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самостоятельные множественные локализации, классифицируемые в соответствии</w:t>
      </w:r>
      <w:r w:rsidRPr="000D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МКБ-10 по диагнозам С00-С80, С97. </w:t>
      </w:r>
    </w:p>
    <w:p w:rsidR="000D4080" w:rsidRPr="000D4080" w:rsidRDefault="000D4080" w:rsidP="000D40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Острые лейкозы, высокозлокачественные лимфомы, рецидивы </w:t>
      </w:r>
      <w:r w:rsidRPr="000D40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 резистентные формы других лимфопролиферативных заболеваний, хронический</w:t>
      </w: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миелолейкоз в фазах хронической акселерации и властного криза, первичные хронические лейкозы и лимфомы</w:t>
      </w:r>
      <w:r w:rsidRPr="000D40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классифицируемые в соответствии </w:t>
      </w: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МКБ-10 по диагнозам С81-С96, D46.</w:t>
      </w:r>
    </w:p>
    <w:p w:rsidR="000D4080" w:rsidRPr="000D4080" w:rsidRDefault="000D4080" w:rsidP="000D40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0D4080" w:rsidRPr="000D4080" w:rsidRDefault="000D4080" w:rsidP="000D40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z w:val="28"/>
          <w:szCs w:val="28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0D4080" w:rsidRPr="000D4080" w:rsidRDefault="000D4080" w:rsidP="000D40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80">
        <w:rPr>
          <w:rFonts w:ascii="Times New Roman" w:eastAsia="Calibri" w:hAnsi="Times New Roman" w:cs="Times New Roman"/>
          <w:spacing w:val="-4"/>
          <w:sz w:val="28"/>
          <w:szCs w:val="28"/>
        </w:rPr>
        <w:t>** Самоизоляция не распространяется на пациентов, отнесенных к третьей</w:t>
      </w:r>
      <w:r w:rsidRPr="000D4080">
        <w:rPr>
          <w:rFonts w:ascii="Times New Roman" w:eastAsia="Calibri" w:hAnsi="Times New Roman" w:cs="Times New Roman"/>
          <w:sz w:val="28"/>
          <w:szCs w:val="28"/>
        </w:rPr>
        <w:t xml:space="preserve"> клинической группе (в онкологии).</w:t>
      </w:r>
    </w:p>
    <w:p w:rsidR="000D4080" w:rsidRPr="000D4080" w:rsidRDefault="000D4080" w:rsidP="000D4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4080" w:rsidRPr="000D4080" w:rsidRDefault="000D4080" w:rsidP="000D4080">
      <w:pPr>
        <w:spacing w:after="0" w:line="240" w:lineRule="auto"/>
        <w:ind w:right="5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0D4080" w:rsidRPr="000D4080" w:rsidRDefault="000D4080" w:rsidP="000D4080">
      <w:pPr>
        <w:spacing w:after="0" w:line="240" w:lineRule="auto"/>
        <w:ind w:right="5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обеспечения</w:t>
      </w:r>
    </w:p>
    <w:p w:rsidR="000D4080" w:rsidRPr="000D4080" w:rsidRDefault="000D4080" w:rsidP="000D4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40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Ростовской области               Т.А. Родионченко</w:t>
      </w:r>
      <w:bookmarkStart w:id="0" w:name="_GoBack"/>
      <w:bookmarkEnd w:id="0"/>
    </w:p>
    <w:sectPr w:rsidR="000D4080" w:rsidRPr="000D4080" w:rsidSect="000D40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A"/>
    <w:rsid w:val="00087B68"/>
    <w:rsid w:val="000D4080"/>
    <w:rsid w:val="0010560C"/>
    <w:rsid w:val="002976BA"/>
    <w:rsid w:val="00877672"/>
    <w:rsid w:val="009F6915"/>
    <w:rsid w:val="00E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2020-04-02T07:26:00Z</cp:lastPrinted>
  <dcterms:created xsi:type="dcterms:W3CDTF">2020-04-02T07:05:00Z</dcterms:created>
  <dcterms:modified xsi:type="dcterms:W3CDTF">2020-04-02T09:05:00Z</dcterms:modified>
</cp:coreProperties>
</file>