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51" w:rsidRDefault="005A1051" w:rsidP="005A1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A1051" w:rsidRDefault="005A1051" w:rsidP="005A1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 xml:space="preserve">о конкурсном отборе специалистов для </w:t>
      </w:r>
      <w:proofErr w:type="gramStart"/>
      <w:r w:rsidRPr="00F2501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25017">
        <w:rPr>
          <w:rFonts w:ascii="Times New Roman" w:hAnsi="Times New Roman" w:cs="Times New Roman"/>
          <w:sz w:val="28"/>
          <w:szCs w:val="28"/>
        </w:rPr>
        <w:t xml:space="preserve"> Президентской программе в 2021/22 учебном году.</w:t>
      </w:r>
    </w:p>
    <w:p w:rsidR="005A1051" w:rsidRDefault="005A1051" w:rsidP="005A1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514" w:rsidRPr="00F25017" w:rsidRDefault="00F25017" w:rsidP="005A1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17">
        <w:rPr>
          <w:rFonts w:ascii="Times New Roman" w:hAnsi="Times New Roman" w:cs="Times New Roman"/>
          <w:sz w:val="28"/>
          <w:szCs w:val="28"/>
        </w:rPr>
        <w:t>В рамках реализации Государственного плана подготовки управленческих кадров, утвержденного постановлением Правительства Российской Федерации от 13.02.2019 № 142 «О подготовке управленческих кадров для организаций народного хозяйства Российской Федерации в 2018/19 - 2024/25 учебных годах и признании утратившими силу некоторых актов Правительства Российской Федерации» (далее – Президентская программа), Правительство Ростовской области осуществляет конкурсный отбор специалистов для обучения по Президентской программе в 2021/22</w:t>
      </w:r>
      <w:proofErr w:type="gramEnd"/>
      <w:r w:rsidRPr="00F25017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proofErr w:type="gramStart"/>
      <w:r w:rsidRPr="00F2501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F25017">
        <w:rPr>
          <w:rFonts w:ascii="Times New Roman" w:hAnsi="Times New Roman" w:cs="Times New Roman"/>
          <w:sz w:val="28"/>
          <w:szCs w:val="28"/>
        </w:rPr>
        <w:t xml:space="preserve"> Финансирование обучения в рамках Президентской программы носит долевой характер - 66 % стоимости обучения в образовательных организациях оплачивается за счет средств федерального бюджета и бюджета Ростовской области.  </w:t>
      </w:r>
      <w:proofErr w:type="gramStart"/>
      <w:r w:rsidRPr="00F25017">
        <w:rPr>
          <w:rFonts w:ascii="Times New Roman" w:hAnsi="Times New Roman" w:cs="Times New Roman"/>
          <w:sz w:val="28"/>
          <w:szCs w:val="28"/>
        </w:rPr>
        <w:t xml:space="preserve">С дополнительной информацией по основным типам образовательных программ, порядком проведения конкурсного отбора и требованиями к оформлению представляемых документов можно ознакомиться на официальном сайте Правительства Ростовской области – </w:t>
      </w:r>
      <w:proofErr w:type="spellStart"/>
      <w:r w:rsidRPr="00F25017">
        <w:rPr>
          <w:rFonts w:ascii="Times New Roman" w:hAnsi="Times New Roman" w:cs="Times New Roman"/>
          <w:sz w:val="28"/>
          <w:szCs w:val="28"/>
        </w:rPr>
        <w:t>www.donland.ru</w:t>
      </w:r>
      <w:proofErr w:type="spellEnd"/>
      <w:r w:rsidRPr="00F25017">
        <w:rPr>
          <w:rFonts w:ascii="Times New Roman" w:hAnsi="Times New Roman" w:cs="Times New Roman"/>
          <w:sz w:val="28"/>
          <w:szCs w:val="28"/>
        </w:rPr>
        <w:t xml:space="preserve"> (на главной странице в разделе «Объявления» либо в разделе «Программы», «Другие программы на территории 2 Ростовской области», «Президентская программа подготовки управленческих кадров для организаций народного хозяйства Российской Федерации», «Материалы по теме</w:t>
      </w:r>
      <w:proofErr w:type="gramEnd"/>
      <w:r w:rsidRPr="00F25017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F25017">
        <w:rPr>
          <w:rFonts w:ascii="Times New Roman" w:hAnsi="Times New Roman" w:cs="Times New Roman"/>
          <w:sz w:val="28"/>
          <w:szCs w:val="28"/>
        </w:rPr>
        <w:t>Новости»).</w:t>
      </w:r>
      <w:proofErr w:type="gramEnd"/>
      <w:r w:rsidRPr="00F2501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36514" w:rsidRPr="00F25017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5017"/>
    <w:rsid w:val="00182C1D"/>
    <w:rsid w:val="005A1051"/>
    <w:rsid w:val="00AF3BAA"/>
    <w:rsid w:val="00E36514"/>
    <w:rsid w:val="00F2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2021-03-16T12:49:00Z</dcterms:created>
  <dcterms:modified xsi:type="dcterms:W3CDTF">2021-03-16T13:11:00Z</dcterms:modified>
</cp:coreProperties>
</file>