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2293" w14:textId="3ED36BF5" w:rsidR="005116C3" w:rsidRPr="00557EE9" w:rsidRDefault="005116C3" w:rsidP="005116C3">
      <w:pPr>
        <w:pStyle w:val="ConsPlusNormal"/>
        <w:spacing w:line="235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458178040"/>
      <w:r w:rsidRPr="00557EE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E8263C">
        <w:rPr>
          <w:rFonts w:ascii="Times New Roman" w:hAnsi="Times New Roman" w:cs="Times New Roman"/>
          <w:b/>
          <w:sz w:val="24"/>
          <w:szCs w:val="24"/>
        </w:rPr>
        <w:t>№</w:t>
      </w:r>
      <w:r w:rsidR="008C116A">
        <w:rPr>
          <w:rFonts w:ascii="Times New Roman" w:hAnsi="Times New Roman" w:cs="Times New Roman"/>
          <w:b/>
          <w:sz w:val="24"/>
          <w:szCs w:val="24"/>
        </w:rPr>
        <w:t>4</w:t>
      </w:r>
    </w:p>
    <w:p w14:paraId="25612C08" w14:textId="77777777" w:rsidR="005116C3" w:rsidRPr="00557EE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  <w:lang w:val="ru-RU"/>
        </w:rPr>
      </w:pPr>
      <w:r w:rsidRPr="00557EE9">
        <w:rPr>
          <w:b/>
          <w:szCs w:val="24"/>
          <w:lang w:val="ru-RU"/>
        </w:rPr>
        <w:t>ДОГОВОР О ЗАДАТКЕ №______</w:t>
      </w:r>
    </w:p>
    <w:p w14:paraId="1BE30573" w14:textId="77777777" w:rsidR="005116C3" w:rsidRPr="00557EE9" w:rsidRDefault="005116C3" w:rsidP="005116C3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Cs w:val="24"/>
          <w:lang w:val="ru-RU"/>
        </w:rPr>
      </w:pPr>
    </w:p>
    <w:p w14:paraId="6F54DEBF" w14:textId="63C25C40" w:rsidR="005116C3" w:rsidRPr="00557EE9" w:rsidRDefault="00117457" w:rsidP="005116C3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Cs w:val="24"/>
          <w:lang w:val="ru-RU"/>
        </w:rPr>
      </w:pPr>
      <w:r w:rsidRPr="00117457">
        <w:rPr>
          <w:iCs/>
          <w:lang w:val="ru-RU"/>
        </w:rPr>
        <w:t xml:space="preserve">с. Александровка                                                                                </w:t>
      </w:r>
      <w:proofErr w:type="gramStart"/>
      <w:r w:rsidRPr="00117457">
        <w:rPr>
          <w:iCs/>
          <w:lang w:val="ru-RU"/>
        </w:rPr>
        <w:t xml:space="preserve">   “</w:t>
      </w:r>
      <w:proofErr w:type="gramEnd"/>
      <w:r w:rsidRPr="00117457">
        <w:rPr>
          <w:iCs/>
          <w:lang w:val="ru-RU"/>
        </w:rPr>
        <w:t>___” _________ 2021 года</w:t>
      </w:r>
    </w:p>
    <w:p w14:paraId="25F23AA7" w14:textId="77777777" w:rsidR="005116C3" w:rsidRPr="00557EE9" w:rsidRDefault="005116C3" w:rsidP="005116C3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Cs w:val="24"/>
          <w:lang w:val="ru-RU"/>
        </w:rPr>
      </w:pPr>
    </w:p>
    <w:p w14:paraId="58C0D67C" w14:textId="496A067A" w:rsidR="005116C3" w:rsidRPr="00557EE9" w:rsidRDefault="00117457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Cs w:val="24"/>
          <w:lang w:val="ru-RU"/>
        </w:rPr>
      </w:pPr>
      <w:r w:rsidRPr="00117457">
        <w:rPr>
          <w:szCs w:val="24"/>
          <w:lang w:val="ru-RU"/>
        </w:rPr>
        <w:t xml:space="preserve">Администрация Александровского сельского поселения, именуемая в дальнейшем </w:t>
      </w:r>
      <w:r w:rsidRPr="00DB3785">
        <w:rPr>
          <w:szCs w:val="24"/>
          <w:lang w:val="ru-RU"/>
        </w:rPr>
        <w:t>«Продавец», в лице Главы Администрации Александровского сельского поселения Хижняк Натальи Леонидовны, действующей на основании Устава</w:t>
      </w:r>
      <w:r w:rsidR="005116C3" w:rsidRPr="00DB3785">
        <w:rPr>
          <w:szCs w:val="24"/>
          <w:lang w:val="ru-RU"/>
        </w:rPr>
        <w:t>, с одной стороны, и _______________________, именуем</w:t>
      </w:r>
      <w:r w:rsidR="00E8263C" w:rsidRPr="00DB3785">
        <w:rPr>
          <w:szCs w:val="24"/>
          <w:lang w:val="ru-RU"/>
        </w:rPr>
        <w:t>ый (-</w:t>
      </w:r>
      <w:proofErr w:type="spellStart"/>
      <w:r w:rsidR="00E8263C" w:rsidRPr="00DB3785">
        <w:rPr>
          <w:szCs w:val="24"/>
          <w:lang w:val="ru-RU"/>
        </w:rPr>
        <w:t>ая</w:t>
      </w:r>
      <w:proofErr w:type="spellEnd"/>
      <w:r w:rsidR="00E8263C" w:rsidRPr="00DB3785">
        <w:rPr>
          <w:szCs w:val="24"/>
          <w:lang w:val="ru-RU"/>
        </w:rPr>
        <w:t>, -</w:t>
      </w:r>
      <w:proofErr w:type="spellStart"/>
      <w:r w:rsidR="00E8263C" w:rsidRPr="00DB3785">
        <w:rPr>
          <w:szCs w:val="24"/>
          <w:lang w:val="ru-RU"/>
        </w:rPr>
        <w:t>ое</w:t>
      </w:r>
      <w:proofErr w:type="spellEnd"/>
      <w:r w:rsidR="00E8263C" w:rsidRPr="00DB3785">
        <w:rPr>
          <w:szCs w:val="24"/>
          <w:lang w:val="ru-RU"/>
        </w:rPr>
        <w:t xml:space="preserve">) </w:t>
      </w:r>
      <w:r w:rsidR="005116C3" w:rsidRPr="00DB3785">
        <w:rPr>
          <w:szCs w:val="24"/>
          <w:lang w:val="ru-RU"/>
        </w:rPr>
        <w:t>в дальнейшем «Претендент»,</w:t>
      </w:r>
      <w:r w:rsidR="005116C3" w:rsidRPr="00557EE9">
        <w:rPr>
          <w:szCs w:val="24"/>
          <w:lang w:val="ru-RU"/>
        </w:rPr>
        <w:t xml:space="preserve"> в лице _____________________________, действующего </w:t>
      </w:r>
      <w:r w:rsidR="00E8263C">
        <w:rPr>
          <w:szCs w:val="24"/>
          <w:lang w:val="ru-RU"/>
        </w:rPr>
        <w:t xml:space="preserve">(-ей) </w:t>
      </w:r>
      <w:r w:rsidR="005116C3" w:rsidRPr="00557EE9">
        <w:rPr>
          <w:szCs w:val="24"/>
          <w:lang w:val="ru-RU"/>
        </w:rPr>
        <w:t>на основании _________________, с другой стороны, заключили настоящий Договор о нижеследующем:</w:t>
      </w:r>
    </w:p>
    <w:p w14:paraId="78F12743" w14:textId="77777777" w:rsidR="005116C3" w:rsidRPr="00557EE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</w:p>
    <w:p w14:paraId="567C3BD6" w14:textId="77777777" w:rsidR="005116C3" w:rsidRPr="0090551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1. </w:t>
      </w:r>
      <w:r w:rsidRPr="00905519">
        <w:rPr>
          <w:b/>
          <w:szCs w:val="24"/>
          <w:lang w:val="ru-RU"/>
        </w:rPr>
        <w:t>Предмет договора</w:t>
      </w:r>
    </w:p>
    <w:p w14:paraId="77105C60" w14:textId="77777777" w:rsidR="005116C3" w:rsidRPr="0090551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/>
          <w:szCs w:val="24"/>
          <w:lang w:val="ru-RU"/>
        </w:rPr>
      </w:pPr>
    </w:p>
    <w:p w14:paraId="49B4D4B2" w14:textId="6A542A03" w:rsidR="00D35A94" w:rsidRPr="002F2F2A" w:rsidRDefault="00CF52D5" w:rsidP="00E8263C">
      <w:pPr>
        <w:autoSpaceDE w:val="0"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1.1. </w:t>
      </w:r>
      <w:r w:rsidR="00D35A94" w:rsidRPr="00CF52D5">
        <w:rPr>
          <w:szCs w:val="24"/>
          <w:lang w:val="ru-RU"/>
        </w:rPr>
        <w:t>Претендент для участия в аукционе по про</w:t>
      </w:r>
      <w:r w:rsidR="00E8263C">
        <w:rPr>
          <w:szCs w:val="24"/>
          <w:lang w:val="ru-RU"/>
        </w:rPr>
        <w:t xml:space="preserve">даже муниципального имущества </w:t>
      </w:r>
      <w:r w:rsidR="00E8263C" w:rsidRPr="002F2F2A">
        <w:rPr>
          <w:szCs w:val="24"/>
          <w:lang w:val="ru-RU"/>
        </w:rPr>
        <w:t>(</w:t>
      </w:r>
      <w:r w:rsidR="00254F95" w:rsidRPr="002F2F2A">
        <w:rPr>
          <w:bCs/>
          <w:iCs/>
          <w:szCs w:val="24"/>
          <w:lang w:val="ru-RU" w:eastAsia="ru-RU"/>
        </w:rPr>
        <w:t xml:space="preserve">Здание детского сада, расположенное на земельном участке по адресу: Ростовская область, р-н Азовский, село Александровка, ул. Советская, д.48. Здание: Назначение: нежилое. Площадь: общая 431,7 </w:t>
      </w:r>
      <w:proofErr w:type="spellStart"/>
      <w:r w:rsidR="00254F95" w:rsidRPr="002F2F2A">
        <w:rPr>
          <w:bCs/>
          <w:iCs/>
          <w:szCs w:val="24"/>
          <w:lang w:val="ru-RU" w:eastAsia="ru-RU"/>
        </w:rPr>
        <w:t>кв.м</w:t>
      </w:r>
      <w:proofErr w:type="spellEnd"/>
      <w:r w:rsidR="00254F95" w:rsidRPr="002F2F2A">
        <w:rPr>
          <w:bCs/>
          <w:iCs/>
          <w:szCs w:val="24"/>
          <w:lang w:val="ru-RU" w:eastAsia="ru-RU"/>
        </w:rPr>
        <w:t xml:space="preserve">. Инвентарный номер: 22462. Литер Г. Этажность 1. Кадастровый номер: 61:01:0010101:4332. Здание признано аварийным 01.10.2014г. Земельный участок: Площадь 815+/-13 </w:t>
      </w:r>
      <w:proofErr w:type="spellStart"/>
      <w:r w:rsidR="00254F95" w:rsidRPr="002F2F2A">
        <w:rPr>
          <w:bCs/>
          <w:iCs/>
          <w:szCs w:val="24"/>
          <w:lang w:val="ru-RU" w:eastAsia="ru-RU"/>
        </w:rPr>
        <w:t>кв.м</w:t>
      </w:r>
      <w:proofErr w:type="spellEnd"/>
      <w:r w:rsidR="00254F95" w:rsidRPr="002F2F2A">
        <w:rPr>
          <w:bCs/>
          <w:iCs/>
          <w:szCs w:val="24"/>
          <w:lang w:val="ru-RU" w:eastAsia="ru-RU"/>
        </w:rPr>
        <w:t>. Кадастровый номер 61:01:0010101:7806. Категория земель: земли населенных пунктов. Виды разрешенного использования: объекты торгового назначения, предприятия общественного питания (рестораны, кафе, бары закусочные, столовые и иные подобные объекты)</w:t>
      </w:r>
      <w:r w:rsidR="00E8263C" w:rsidRPr="002F2F2A">
        <w:rPr>
          <w:szCs w:val="24"/>
          <w:lang w:val="ru-RU"/>
        </w:rPr>
        <w:t>)</w:t>
      </w:r>
      <w:r w:rsidR="00D35A94" w:rsidRPr="002F2F2A">
        <w:rPr>
          <w:szCs w:val="24"/>
          <w:lang w:val="ru-RU"/>
        </w:rPr>
        <w:t xml:space="preserve">, в безналичном порядке перечисляет задаток в размере </w:t>
      </w:r>
      <w:r w:rsidR="00254F95" w:rsidRPr="002F2F2A">
        <w:rPr>
          <w:szCs w:val="24"/>
          <w:lang w:val="ru-RU" w:eastAsia="ru-RU"/>
        </w:rPr>
        <w:t>20 (двадцати) процентов начальной цены продажи имущества, что составляет 158 000,00 (Сто пятьдесят восемь) тысяч рублей 00 копеек</w:t>
      </w:r>
      <w:r w:rsidR="00D35A94" w:rsidRPr="002F2F2A">
        <w:rPr>
          <w:szCs w:val="24"/>
          <w:lang w:val="ru-RU"/>
        </w:rPr>
        <w:t xml:space="preserve"> (далее - денежные средства, задаток)</w:t>
      </w:r>
      <w:r w:rsidR="00776701" w:rsidRPr="002F2F2A">
        <w:rPr>
          <w:lang w:val="ru-RU"/>
        </w:rPr>
        <w:t xml:space="preserve"> </w:t>
      </w:r>
      <w:r w:rsidR="00776701" w:rsidRPr="002F2F2A">
        <w:rPr>
          <w:szCs w:val="24"/>
          <w:lang w:val="ru-RU"/>
        </w:rPr>
        <w:t>в порядке, предусмотренном разделом 2 настоящего Договора.</w:t>
      </w:r>
    </w:p>
    <w:p w14:paraId="39509A63" w14:textId="77777777" w:rsidR="00882F4A" w:rsidRPr="00CF52D5" w:rsidRDefault="00882F4A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Cs w:val="24"/>
          <w:lang w:val="ru-RU"/>
        </w:rPr>
      </w:pPr>
    </w:p>
    <w:p w14:paraId="643FAD1E" w14:textId="77777777" w:rsidR="005116C3" w:rsidRPr="0090551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2. </w:t>
      </w:r>
      <w:r w:rsidRPr="00905519">
        <w:rPr>
          <w:b/>
          <w:szCs w:val="24"/>
          <w:lang w:val="ru-RU"/>
        </w:rPr>
        <w:t>Порядок перечисления денежных средств</w:t>
      </w:r>
    </w:p>
    <w:p w14:paraId="79E139FA" w14:textId="77777777" w:rsidR="005116C3" w:rsidRPr="0090551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</w:p>
    <w:p w14:paraId="507A231B" w14:textId="4263EDCC" w:rsidR="005116C3" w:rsidRPr="00CF52D5" w:rsidRDefault="00675151" w:rsidP="00675151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2.1.</w:t>
      </w:r>
      <w:r w:rsidRPr="00CF52D5">
        <w:rPr>
          <w:lang w:val="ru-RU"/>
        </w:rPr>
        <w:t xml:space="preserve"> </w:t>
      </w:r>
      <w:r w:rsidRPr="00CF52D5">
        <w:rPr>
          <w:szCs w:val="24"/>
          <w:lang w:val="ru-RU"/>
        </w:rPr>
        <w:t>Для целей выдачи Продавцу задатка Претендент перечисляет на счёт Оператора Электронной площадки «РТС-тендер» Имущественные торги – ООО «РТС-тендер» (ИНН 7710357167, ОГРН 1027739521666) (далее – Оператор</w:t>
      </w:r>
      <w:r w:rsidRPr="00CF52D5">
        <w:rPr>
          <w:rStyle w:val="a5"/>
          <w:szCs w:val="24"/>
          <w:lang w:val="ru-RU"/>
        </w:rPr>
        <w:footnoteReference w:id="1"/>
      </w:r>
      <w:r w:rsidRPr="00CF52D5">
        <w:rPr>
          <w:szCs w:val="24"/>
          <w:lang w:val="ru-RU"/>
        </w:rPr>
        <w:t xml:space="preserve">) платёжным поручением </w:t>
      </w:r>
      <w:r w:rsidR="005116C3" w:rsidRPr="00CF52D5">
        <w:rPr>
          <w:szCs w:val="24"/>
          <w:lang w:val="ru-RU"/>
        </w:rPr>
        <w:t xml:space="preserve">денежные средства </w:t>
      </w:r>
      <w:r w:rsidR="005116C3" w:rsidRPr="002F2F2A">
        <w:rPr>
          <w:szCs w:val="24"/>
          <w:lang w:val="ru-RU"/>
        </w:rPr>
        <w:t>по следующим банковским реквизитам:</w:t>
      </w:r>
    </w:p>
    <w:p w14:paraId="3EC11AAA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Получатель ООО «РТС-тендер»</w:t>
      </w:r>
    </w:p>
    <w:p w14:paraId="1128B9E9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Наименование банка Филиал «Корпоративный» ПАО «</w:t>
      </w:r>
      <w:proofErr w:type="spellStart"/>
      <w:r w:rsidRPr="00254F95">
        <w:rPr>
          <w:szCs w:val="24"/>
          <w:lang w:val="ru-RU"/>
        </w:rPr>
        <w:t>Совкомбанк</w:t>
      </w:r>
      <w:proofErr w:type="spellEnd"/>
      <w:r w:rsidRPr="00254F95">
        <w:rPr>
          <w:szCs w:val="24"/>
          <w:lang w:val="ru-RU"/>
        </w:rPr>
        <w:t>»</w:t>
      </w:r>
    </w:p>
    <w:p w14:paraId="6270E46D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Расчетный счёт 40702810412020016362</w:t>
      </w:r>
    </w:p>
    <w:p w14:paraId="1FF82010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Корр. счёт 30101810445250000360</w:t>
      </w:r>
    </w:p>
    <w:p w14:paraId="0CF2BFF6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БИК 044525360</w:t>
      </w:r>
    </w:p>
    <w:p w14:paraId="57BAF20B" w14:textId="77777777" w:rsidR="00254F95" w:rsidRP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ИНН 7710357167</w:t>
      </w:r>
    </w:p>
    <w:p w14:paraId="6C7BD2F3" w14:textId="39E47A3F" w:rsidR="00254F95" w:rsidRDefault="00254F95" w:rsidP="00254F95">
      <w:pPr>
        <w:jc w:val="both"/>
        <w:rPr>
          <w:szCs w:val="24"/>
          <w:lang w:val="ru-RU"/>
        </w:rPr>
      </w:pPr>
      <w:r w:rsidRPr="00254F95">
        <w:rPr>
          <w:szCs w:val="24"/>
          <w:lang w:val="ru-RU"/>
        </w:rPr>
        <w:t>КПП 773001001</w:t>
      </w:r>
    </w:p>
    <w:p w14:paraId="48E6E338" w14:textId="77777777" w:rsidR="005116C3" w:rsidRPr="00CF52D5" w:rsidRDefault="003661AE" w:rsidP="003661AE">
      <w:pPr>
        <w:jc w:val="both"/>
        <w:rPr>
          <w:szCs w:val="24"/>
          <w:lang w:val="ru-RU"/>
        </w:rPr>
      </w:pPr>
      <w:r w:rsidRPr="00365C4A">
        <w:rPr>
          <w:szCs w:val="24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  <w:r w:rsidR="00CF27A5" w:rsidRPr="00365C4A">
        <w:rPr>
          <w:szCs w:val="24"/>
          <w:lang w:val="ru-RU"/>
        </w:rPr>
        <w:t>.</w:t>
      </w:r>
    </w:p>
    <w:p w14:paraId="5CA7BAA7" w14:textId="77777777" w:rsidR="005116C3" w:rsidRPr="00CF52D5" w:rsidRDefault="005116C3" w:rsidP="005116C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2.2. </w:t>
      </w:r>
      <w:r w:rsidR="00820500" w:rsidRPr="00CF52D5">
        <w:rPr>
          <w:szCs w:val="24"/>
          <w:lang w:val="ru-RU"/>
        </w:rPr>
        <w:t xml:space="preserve">Перечисление денежных средств </w:t>
      </w:r>
      <w:r w:rsidRPr="00CF52D5">
        <w:rPr>
          <w:szCs w:val="24"/>
          <w:lang w:val="ru-RU"/>
        </w:rPr>
        <w:t>осуществляются исключит</w:t>
      </w:r>
      <w:r w:rsidR="00820500" w:rsidRPr="00CF52D5">
        <w:rPr>
          <w:szCs w:val="24"/>
          <w:lang w:val="ru-RU"/>
        </w:rPr>
        <w:t xml:space="preserve">ельно Претендентом, </w:t>
      </w:r>
      <w:r w:rsidRPr="00CF52D5">
        <w:rPr>
          <w:szCs w:val="24"/>
          <w:lang w:val="ru-RU"/>
        </w:rPr>
        <w:t xml:space="preserve">в форме безналичного расчета в валюте Российской Федерации. </w:t>
      </w:r>
    </w:p>
    <w:p w14:paraId="29B0744F" w14:textId="69812D6D" w:rsidR="00297217" w:rsidRPr="00A77AFE" w:rsidRDefault="00297217" w:rsidP="005116C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2.3. Срок внесения задатка: задаток должен поступить не позднее 17 час. 00 мин по московскому </w:t>
      </w:r>
      <w:bookmarkStart w:id="1" w:name="_GoBack"/>
      <w:r w:rsidRPr="00A77AFE">
        <w:rPr>
          <w:szCs w:val="24"/>
          <w:lang w:val="ru-RU"/>
        </w:rPr>
        <w:t xml:space="preserve">времени </w:t>
      </w:r>
      <w:r w:rsidR="00A77AFE" w:rsidRPr="00A77AFE">
        <w:rPr>
          <w:szCs w:val="24"/>
          <w:lang w:val="ru-RU"/>
        </w:rPr>
        <w:t>02.08.</w:t>
      </w:r>
      <w:r w:rsidR="003A31BF" w:rsidRPr="00A77AFE">
        <w:rPr>
          <w:szCs w:val="24"/>
          <w:lang w:val="ru-RU"/>
        </w:rPr>
        <w:t>2021</w:t>
      </w:r>
      <w:r w:rsidRPr="00A77AFE">
        <w:rPr>
          <w:szCs w:val="24"/>
          <w:lang w:val="ru-RU"/>
        </w:rPr>
        <w:t>г.</w:t>
      </w:r>
    </w:p>
    <w:bookmarkEnd w:id="1"/>
    <w:p w14:paraId="716AB3CB" w14:textId="77777777" w:rsidR="005116C3" w:rsidRPr="00CF52D5" w:rsidRDefault="007B3AD0" w:rsidP="005116C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2.4. Размер гарантийного обеспечения определяется суммой задатка по Договору о задатке (</w:t>
      </w:r>
      <w:r w:rsidR="00882F4A" w:rsidRPr="00CF52D5">
        <w:rPr>
          <w:szCs w:val="24"/>
          <w:lang w:val="ru-RU"/>
        </w:rPr>
        <w:t xml:space="preserve">раздел </w:t>
      </w:r>
      <w:r w:rsidRPr="00CF52D5">
        <w:rPr>
          <w:szCs w:val="24"/>
          <w:lang w:val="ru-RU"/>
        </w:rPr>
        <w:t>1) и не может быть меньше такой суммы.</w:t>
      </w:r>
    </w:p>
    <w:p w14:paraId="25805C52" w14:textId="77777777" w:rsidR="008870A7" w:rsidRPr="00CF52D5" w:rsidRDefault="00836DCF" w:rsidP="007B3AD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2.5. Блокирование/прекращение блокирования средств Гарантийного обеспечения на Аналитическом счете Претендента осуществляется Оператором. </w:t>
      </w:r>
    </w:p>
    <w:p w14:paraId="48628D15" w14:textId="77777777" w:rsidR="007B3AD0" w:rsidRPr="00CF52D5" w:rsidRDefault="007B3AD0" w:rsidP="00776701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lastRenderedPageBreak/>
        <w:t>2.</w:t>
      </w:r>
      <w:r w:rsidR="008870A7" w:rsidRPr="00CF52D5">
        <w:rPr>
          <w:szCs w:val="24"/>
          <w:lang w:val="ru-RU"/>
        </w:rPr>
        <w:t>6</w:t>
      </w:r>
      <w:r w:rsidRPr="00CF52D5">
        <w:rPr>
          <w:szCs w:val="24"/>
          <w:lang w:val="ru-RU"/>
        </w:rPr>
        <w:t>. Основанием для блокирования средств Гарантийного обеспечения</w:t>
      </w:r>
      <w:r w:rsidR="008870A7" w:rsidRPr="00CF52D5">
        <w:rPr>
          <w:szCs w:val="24"/>
          <w:lang w:val="ru-RU"/>
        </w:rPr>
        <w:t xml:space="preserve"> является Заявка Претендента. </w:t>
      </w:r>
      <w:r w:rsidRPr="00CF52D5">
        <w:rPr>
          <w:szCs w:val="24"/>
          <w:lang w:val="ru-RU"/>
        </w:rPr>
        <w:t xml:space="preserve">Средства Гарантийного обеспечения блокируются в объеме задатка </w:t>
      </w:r>
      <w:r w:rsidR="00776701" w:rsidRPr="00CF52D5">
        <w:rPr>
          <w:szCs w:val="24"/>
          <w:lang w:val="ru-RU"/>
        </w:rPr>
        <w:t>при условии наличия на а</w:t>
      </w:r>
      <w:r w:rsidRPr="00CF52D5">
        <w:rPr>
          <w:szCs w:val="24"/>
          <w:lang w:val="ru-RU"/>
        </w:rPr>
        <w:t>налитическом счете Претендента средств Гарантийного обеспечения, не блокированных в размере указанного задатка (свободные средства).</w:t>
      </w:r>
    </w:p>
    <w:p w14:paraId="07CB2990" w14:textId="77777777" w:rsidR="005116C3" w:rsidRPr="00557EE9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Cs w:val="24"/>
          <w:lang w:val="ru-RU"/>
        </w:rPr>
      </w:pPr>
    </w:p>
    <w:p w14:paraId="18061F01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szCs w:val="24"/>
          <w:lang w:val="ru-RU"/>
        </w:rPr>
      </w:pPr>
      <w:r>
        <w:rPr>
          <w:b/>
          <w:szCs w:val="24"/>
          <w:lang w:val="ru-RU"/>
        </w:rPr>
        <w:t xml:space="preserve">3. </w:t>
      </w:r>
      <w:r w:rsidRPr="00905519">
        <w:rPr>
          <w:b/>
          <w:szCs w:val="24"/>
          <w:lang w:val="ru-RU"/>
        </w:rPr>
        <w:t>Возврат денежных средств</w:t>
      </w:r>
      <w:r w:rsidR="00F46B8F">
        <w:rPr>
          <w:b/>
          <w:szCs w:val="24"/>
          <w:lang w:val="ru-RU"/>
        </w:rPr>
        <w:t xml:space="preserve"> </w:t>
      </w:r>
      <w:r w:rsidR="00F46B8F" w:rsidRPr="00CF52D5">
        <w:rPr>
          <w:b/>
          <w:szCs w:val="24"/>
          <w:lang w:val="ru-RU"/>
        </w:rPr>
        <w:t>(прекращение блокирования средств Гарантийного обеспечения)</w:t>
      </w:r>
    </w:p>
    <w:p w14:paraId="3DE02ADA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szCs w:val="24"/>
          <w:lang w:val="ru-RU"/>
        </w:rPr>
      </w:pPr>
    </w:p>
    <w:p w14:paraId="5BD8BD98" w14:textId="77777777" w:rsidR="00F30C6D" w:rsidRPr="00CF52D5" w:rsidRDefault="007C5776" w:rsidP="00F46B8F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F52D5">
        <w:rPr>
          <w:szCs w:val="24"/>
          <w:lang w:val="ru-RU" w:eastAsia="ru-RU"/>
        </w:rPr>
        <w:t xml:space="preserve">3.1. </w:t>
      </w:r>
      <w:r w:rsidR="00F30C6D" w:rsidRPr="00CF52D5">
        <w:rPr>
          <w:szCs w:val="24"/>
          <w:lang w:val="ru-RU" w:eastAsia="ru-RU"/>
        </w:rPr>
        <w:t>Лицам, перечислившим задаток для участия в продаже муниципального имущества на аукционе</w:t>
      </w:r>
      <w:r w:rsidR="00CF52D5" w:rsidRPr="00CF52D5">
        <w:rPr>
          <w:szCs w:val="24"/>
          <w:lang w:val="ru-RU" w:eastAsia="ru-RU"/>
        </w:rPr>
        <w:t>,</w:t>
      </w:r>
      <w:r w:rsidR="00F30C6D" w:rsidRPr="00CF52D5">
        <w:rPr>
          <w:szCs w:val="24"/>
          <w:lang w:val="ru-RU" w:eastAsia="ru-RU"/>
        </w:rPr>
        <w:t xml:space="preserve"> денежные средства возвращаются в следующем порядке:</w:t>
      </w:r>
    </w:p>
    <w:p w14:paraId="24EE463D" w14:textId="77777777" w:rsidR="00F30C6D" w:rsidRPr="00CF52D5" w:rsidRDefault="00F30C6D" w:rsidP="00F46B8F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F52D5">
        <w:rPr>
          <w:szCs w:val="24"/>
          <w:lang w:val="ru-RU"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640959B7" w14:textId="77777777" w:rsidR="00F30C6D" w:rsidRPr="00CF52D5" w:rsidRDefault="00F30C6D" w:rsidP="00F46B8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b/>
          <w:bCs/>
          <w:szCs w:val="24"/>
          <w:lang w:val="ru-RU"/>
        </w:rPr>
      </w:pPr>
      <w:r w:rsidRPr="00CF52D5">
        <w:rPr>
          <w:szCs w:val="24"/>
          <w:lang w:val="ru-RU"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55C3AD3A" w14:textId="77777777" w:rsidR="00F30C6D" w:rsidRPr="00CF52D5" w:rsidRDefault="007C5776" w:rsidP="007C5776">
      <w:pPr>
        <w:widowControl w:val="0"/>
        <w:autoSpaceDE w:val="0"/>
        <w:autoSpaceDN w:val="0"/>
        <w:adjustRightInd w:val="0"/>
        <w:jc w:val="both"/>
        <w:rPr>
          <w:strike/>
          <w:szCs w:val="24"/>
          <w:lang w:val="ru-RU"/>
        </w:rPr>
      </w:pPr>
      <w:r w:rsidRPr="00CF52D5">
        <w:rPr>
          <w:szCs w:val="24"/>
          <w:lang w:val="ru-RU" w:eastAsia="ru-RU"/>
        </w:rPr>
        <w:t xml:space="preserve">3.2. </w:t>
      </w:r>
      <w:r w:rsidR="00F30C6D" w:rsidRPr="00CF52D5">
        <w:rPr>
          <w:szCs w:val="24"/>
          <w:lang w:val="ru-RU" w:eastAsia="ru-RU"/>
        </w:rPr>
        <w:t>В случае отзыва претендентом заявки не позднее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  <w:r w:rsidR="00F30C6D" w:rsidRPr="00CF52D5">
        <w:rPr>
          <w:szCs w:val="24"/>
          <w:vertAlign w:val="superscript"/>
          <w:lang w:val="ru-RU" w:eastAsia="ru-RU"/>
        </w:rPr>
        <w:footnoteReference w:id="2"/>
      </w:r>
    </w:p>
    <w:p w14:paraId="4ED96B8D" w14:textId="77777777" w:rsidR="00882F4A" w:rsidRPr="00CF52D5" w:rsidRDefault="007C5776" w:rsidP="0088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3.3</w:t>
      </w:r>
      <w:r w:rsidR="00882F4A" w:rsidRPr="00CF52D5">
        <w:rPr>
          <w:szCs w:val="24"/>
          <w:lang w:val="ru-RU"/>
        </w:rPr>
        <w:t>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05FFE621" w14:textId="77777777" w:rsidR="00882F4A" w:rsidRPr="00CF52D5" w:rsidRDefault="007C5776" w:rsidP="00882F4A">
      <w:pPr>
        <w:tabs>
          <w:tab w:val="left" w:pos="567"/>
          <w:tab w:val="left" w:pos="1260"/>
        </w:tabs>
        <w:suppressAutoHyphens/>
        <w:autoSpaceDE w:val="0"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3.4. </w:t>
      </w:r>
      <w:r w:rsidR="00882F4A" w:rsidRPr="00CF52D5">
        <w:rPr>
          <w:szCs w:val="24"/>
          <w:lang w:val="ru-RU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452C34AA" w14:textId="77777777" w:rsidR="00882F4A" w:rsidRPr="00CF52D5" w:rsidRDefault="007C5776" w:rsidP="00882F4A">
      <w:pPr>
        <w:tabs>
          <w:tab w:val="left" w:pos="567"/>
          <w:tab w:val="left" w:pos="1260"/>
        </w:tabs>
        <w:suppressAutoHyphens/>
        <w:autoSpaceDE w:val="0"/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3.5. </w:t>
      </w:r>
      <w:r w:rsidR="00882F4A" w:rsidRPr="00CF52D5">
        <w:rPr>
          <w:szCs w:val="24"/>
          <w:lang w:val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4BED2BD5" w14:textId="77777777" w:rsidR="005116C3" w:rsidRPr="00CF52D5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Cs w:val="24"/>
          <w:lang w:val="ru-RU"/>
        </w:rPr>
      </w:pPr>
    </w:p>
    <w:p w14:paraId="64B76E8E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  <w:r w:rsidRPr="00CF52D5">
        <w:rPr>
          <w:b/>
          <w:szCs w:val="24"/>
          <w:lang w:val="ru-RU"/>
        </w:rPr>
        <w:t>4. Ответственность сторон</w:t>
      </w:r>
    </w:p>
    <w:p w14:paraId="6C19382B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szCs w:val="24"/>
          <w:lang w:val="ru-RU"/>
        </w:rPr>
      </w:pPr>
    </w:p>
    <w:p w14:paraId="1E8CA9C2" w14:textId="77777777" w:rsidR="000D6FD3" w:rsidRPr="00CF52D5" w:rsidRDefault="000D6FD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4.1. За неисполнение или ненадлежащее исполнение обязательств, предусмотренных Договором, стороны несут ответственность в соответствии с действующим законодательством Российской Федерации.</w:t>
      </w:r>
    </w:p>
    <w:p w14:paraId="15592CC1" w14:textId="77777777" w:rsidR="000D6FD3" w:rsidRPr="00CF52D5" w:rsidRDefault="000D6FD3" w:rsidP="000D6FD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4.2. Стороны принимают все меры к тому, чтобы любые спорные вопросы, разногласия либо претензии, касающиеся исполнения настоящего Договора или в связи с ним, были урегулированы путем переговоров с оформлением совместного протокола урегулирования споров.</w:t>
      </w:r>
    </w:p>
    <w:p w14:paraId="1916A136" w14:textId="77777777" w:rsidR="005116C3" w:rsidRPr="00CF52D5" w:rsidRDefault="000D6FD3" w:rsidP="000D6FD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4.3. Любые споры по настоящему Договору, не урегулированные во внесудебном порядке, разрешаются в Арбитражном суде Ростовской области.</w:t>
      </w:r>
    </w:p>
    <w:p w14:paraId="143357D5" w14:textId="77777777" w:rsidR="000D6FD3" w:rsidRPr="00CF52D5" w:rsidRDefault="000D6FD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</w:p>
    <w:p w14:paraId="10BD373C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  <w:r w:rsidRPr="00CF52D5">
        <w:rPr>
          <w:b/>
          <w:szCs w:val="24"/>
          <w:lang w:val="ru-RU"/>
        </w:rPr>
        <w:t>5. Срок действия договора</w:t>
      </w:r>
    </w:p>
    <w:p w14:paraId="45FCBCC2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szCs w:val="24"/>
          <w:lang w:val="ru-RU"/>
        </w:rPr>
      </w:pPr>
    </w:p>
    <w:p w14:paraId="0BE22EA7" w14:textId="77777777" w:rsidR="005116C3" w:rsidRPr="00CF52D5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>5.1. Договор вступает в силу с момента подписания его Сторонами.</w:t>
      </w:r>
    </w:p>
    <w:p w14:paraId="7F247DC7" w14:textId="77777777" w:rsidR="00E266C2" w:rsidRPr="00CF52D5" w:rsidRDefault="005116C3" w:rsidP="00E266C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trike/>
          <w:color w:val="FF0000"/>
          <w:szCs w:val="24"/>
          <w:lang w:val="ru-RU"/>
        </w:rPr>
      </w:pPr>
      <w:r w:rsidRPr="00CF52D5">
        <w:rPr>
          <w:szCs w:val="24"/>
          <w:lang w:val="ru-RU"/>
        </w:rPr>
        <w:t>5.2. Договор прекращает свое действие с момента надлежащего исполнения Сторона</w:t>
      </w:r>
      <w:r w:rsidR="00886FCF" w:rsidRPr="00CF52D5">
        <w:rPr>
          <w:szCs w:val="24"/>
          <w:lang w:val="ru-RU"/>
        </w:rPr>
        <w:t xml:space="preserve">ми взятых на себя обязательств, </w:t>
      </w:r>
      <w:r w:rsidR="00E266C2" w:rsidRPr="00CF52D5">
        <w:rPr>
          <w:szCs w:val="24"/>
          <w:lang w:val="ru-RU"/>
        </w:rPr>
        <w:t xml:space="preserve">по иным основаниям, предусмотренным действующим </w:t>
      </w:r>
      <w:r w:rsidR="00886FCF" w:rsidRPr="00CF52D5">
        <w:rPr>
          <w:szCs w:val="24"/>
          <w:lang w:val="ru-RU"/>
        </w:rPr>
        <w:t>законодательством Российской Фе</w:t>
      </w:r>
      <w:r w:rsidR="00E266C2" w:rsidRPr="00CF52D5">
        <w:rPr>
          <w:szCs w:val="24"/>
          <w:lang w:val="ru-RU"/>
        </w:rPr>
        <w:t>дерации.</w:t>
      </w:r>
    </w:p>
    <w:p w14:paraId="35FA3594" w14:textId="77777777" w:rsidR="005116C3" w:rsidRPr="00CF52D5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  <w:lang w:val="ru-RU"/>
        </w:rPr>
      </w:pPr>
    </w:p>
    <w:p w14:paraId="5AE63306" w14:textId="77777777" w:rsidR="005116C3" w:rsidRPr="00CF52D5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4"/>
          <w:lang w:val="ru-RU"/>
        </w:rPr>
      </w:pPr>
      <w:r w:rsidRPr="00CF52D5">
        <w:rPr>
          <w:b/>
          <w:szCs w:val="24"/>
          <w:lang w:val="ru-RU"/>
        </w:rPr>
        <w:t>6. Заключительные положения.</w:t>
      </w:r>
    </w:p>
    <w:p w14:paraId="4C40593A" w14:textId="77777777" w:rsidR="005116C3" w:rsidRPr="00CF52D5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4"/>
          <w:lang w:val="ru-RU"/>
        </w:rPr>
      </w:pPr>
    </w:p>
    <w:p w14:paraId="5BABDD10" w14:textId="77777777" w:rsidR="005116C3" w:rsidRPr="00CF52D5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lastRenderedPageBreak/>
        <w:t xml:space="preserve">6.1. Все изменения и дополнения к настоящему Договору оформляются </w:t>
      </w:r>
      <w:r w:rsidR="00886FCF" w:rsidRPr="00CF52D5">
        <w:rPr>
          <w:szCs w:val="24"/>
          <w:lang w:val="ru-RU"/>
        </w:rPr>
        <w:t>в письменной форме в виде дополнительного соглашения.</w:t>
      </w:r>
    </w:p>
    <w:p w14:paraId="6B4C843A" w14:textId="77777777" w:rsidR="005116C3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6.2. Настоящий Договор составлен </w:t>
      </w:r>
      <w:r w:rsidR="00886FCF" w:rsidRPr="00CF52D5">
        <w:rPr>
          <w:szCs w:val="24"/>
          <w:lang w:val="ru-RU"/>
        </w:rPr>
        <w:t>в 2 (двух) подлинных экземплярах – по одному для каждой из сторон.</w:t>
      </w:r>
    </w:p>
    <w:p w14:paraId="7179A7F8" w14:textId="77777777" w:rsidR="005116C3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</w:p>
    <w:p w14:paraId="632DBB85" w14:textId="77777777" w:rsidR="005116C3" w:rsidRPr="00557EE9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Cs w:val="24"/>
          <w:lang w:val="ru-RU"/>
        </w:rPr>
      </w:pPr>
      <w:r w:rsidRPr="00557EE9">
        <w:rPr>
          <w:b/>
          <w:iCs/>
          <w:szCs w:val="24"/>
          <w:lang w:val="ru-RU"/>
        </w:rPr>
        <w:t xml:space="preserve"> 7</w:t>
      </w:r>
      <w:r w:rsidRPr="00557EE9">
        <w:rPr>
          <w:iCs/>
          <w:szCs w:val="24"/>
          <w:lang w:val="ru-RU"/>
        </w:rPr>
        <w:t>.</w:t>
      </w:r>
      <w:r w:rsidRPr="00557EE9">
        <w:rPr>
          <w:b/>
          <w:iCs/>
          <w:szCs w:val="24"/>
          <w:lang w:val="ru-RU"/>
        </w:rPr>
        <w:t xml:space="preserve"> Юридические адреса и реквизиты Сторон</w:t>
      </w:r>
    </w:p>
    <w:p w14:paraId="6C7FC2D8" w14:textId="77777777" w:rsidR="005116C3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ind w:left="420"/>
        <w:jc w:val="center"/>
        <w:rPr>
          <w:szCs w:val="24"/>
          <w:lang w:val="ru-RU"/>
        </w:rPr>
      </w:pPr>
    </w:p>
    <w:tbl>
      <w:tblPr>
        <w:tblW w:w="9898" w:type="dxa"/>
        <w:tblInd w:w="-252" w:type="dxa"/>
        <w:tblLook w:val="0000" w:firstRow="0" w:lastRow="0" w:firstColumn="0" w:lastColumn="0" w:noHBand="0" w:noVBand="0"/>
      </w:tblPr>
      <w:tblGrid>
        <w:gridCol w:w="5038"/>
        <w:gridCol w:w="4860"/>
      </w:tblGrid>
      <w:tr w:rsidR="005116C3" w:rsidRPr="00557EE9" w14:paraId="1441AED5" w14:textId="77777777" w:rsidTr="00B132C6">
        <w:trPr>
          <w:trHeight w:val="315"/>
        </w:trPr>
        <w:tc>
          <w:tcPr>
            <w:tcW w:w="5038" w:type="dxa"/>
          </w:tcPr>
          <w:p w14:paraId="7C62B706" w14:textId="77777777" w:rsidR="005116C3" w:rsidRPr="000A5915" w:rsidRDefault="005116C3" w:rsidP="00E913CC">
            <w:pPr>
              <w:jc w:val="center"/>
              <w:rPr>
                <w:rFonts w:eastAsia="Calibri"/>
                <w:b/>
                <w:bCs/>
                <w:szCs w:val="24"/>
                <w:lang w:val="ru-RU"/>
              </w:rPr>
            </w:pPr>
            <w:r w:rsidRPr="000A5915">
              <w:rPr>
                <w:rFonts w:eastAsia="Calibri"/>
                <w:b/>
                <w:bCs/>
                <w:szCs w:val="24"/>
                <w:lang w:val="ru-RU"/>
              </w:rPr>
              <w:t>Продавец</w:t>
            </w:r>
          </w:p>
        </w:tc>
        <w:tc>
          <w:tcPr>
            <w:tcW w:w="4860" w:type="dxa"/>
          </w:tcPr>
          <w:p w14:paraId="72146A5F" w14:textId="77777777" w:rsidR="005116C3" w:rsidRPr="000A5915" w:rsidRDefault="00750412" w:rsidP="00E913CC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365C4A">
              <w:rPr>
                <w:b/>
                <w:bCs/>
                <w:szCs w:val="24"/>
                <w:lang w:val="ru-RU"/>
              </w:rPr>
              <w:t>Претендент</w:t>
            </w:r>
          </w:p>
        </w:tc>
      </w:tr>
      <w:tr w:rsidR="005116C3" w:rsidRPr="00557EE9" w14:paraId="4C6C0B35" w14:textId="77777777" w:rsidTr="00B132C6">
        <w:trPr>
          <w:trHeight w:val="315"/>
        </w:trPr>
        <w:tc>
          <w:tcPr>
            <w:tcW w:w="5038" w:type="dxa"/>
          </w:tcPr>
          <w:p w14:paraId="36298B8D" w14:textId="77777777" w:rsidR="003A31BF" w:rsidRPr="003A31BF" w:rsidRDefault="003A31BF" w:rsidP="003A31BF">
            <w:pPr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3A31BF">
              <w:rPr>
                <w:b/>
                <w:bCs/>
                <w:color w:val="000000"/>
                <w:szCs w:val="24"/>
                <w:lang w:val="ru-RU" w:eastAsia="ru-RU"/>
              </w:rPr>
              <w:t>Администрация Александровского сельского поселения</w:t>
            </w:r>
          </w:p>
          <w:p w14:paraId="72DB666D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3A31BF">
              <w:rPr>
                <w:iCs/>
                <w:szCs w:val="24"/>
                <w:lang w:val="ru-RU" w:eastAsia="ru-RU"/>
              </w:rPr>
              <w:t xml:space="preserve">Адрес (место нахождения): </w:t>
            </w:r>
            <w:r w:rsidRPr="003A31BF">
              <w:rPr>
                <w:rFonts w:eastAsia="Calibri"/>
                <w:bCs/>
                <w:szCs w:val="24"/>
                <w:lang w:val="ru-RU" w:eastAsia="ru-RU"/>
              </w:rPr>
              <w:t>Российская Федерация, 346765, Ростовская область Азовский район, с. Александровка, ул. Советская, 70.</w:t>
            </w:r>
          </w:p>
          <w:p w14:paraId="65F56B5E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3A31BF">
              <w:rPr>
                <w:rFonts w:eastAsia="Calibri"/>
                <w:bCs/>
                <w:szCs w:val="24"/>
                <w:lang w:val="ru-RU" w:eastAsia="ru-RU"/>
              </w:rPr>
              <w:t xml:space="preserve">Почтовый адрес: </w:t>
            </w:r>
            <w:r w:rsidRPr="003A31BF">
              <w:rPr>
                <w:iCs/>
                <w:szCs w:val="24"/>
                <w:lang w:val="ru-RU" w:eastAsia="ru-RU"/>
              </w:rPr>
              <w:t>Российская Федерация, 346765, Ростовская область Азовский район, с. Александровка, ул. Советская, 70.</w:t>
            </w:r>
          </w:p>
          <w:p w14:paraId="1324D416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3A31BF">
              <w:rPr>
                <w:rFonts w:eastAsia="Calibri"/>
                <w:szCs w:val="24"/>
                <w:lang w:val="ru-RU" w:eastAsia="ru-RU"/>
              </w:rPr>
              <w:t>ИНН 6101035755, КПП 610101001</w:t>
            </w:r>
          </w:p>
          <w:p w14:paraId="06E908CB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3A31BF">
              <w:rPr>
                <w:rFonts w:eastAsia="Calibri"/>
                <w:szCs w:val="24"/>
                <w:lang w:val="ru-RU" w:eastAsia="ru-RU"/>
              </w:rPr>
              <w:t>ОГРН 1056101023659</w:t>
            </w:r>
          </w:p>
          <w:p w14:paraId="3502FB16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3A31BF">
              <w:rPr>
                <w:rFonts w:eastAsia="Calibri"/>
                <w:iCs/>
                <w:szCs w:val="24"/>
                <w:lang w:val="ru-RU" w:eastAsia="ru-RU"/>
              </w:rPr>
              <w:t>УФК по Ростовской области (Администрация Александровского сельского поселения, л/с 03583146230), р/с 03231643606014055800,</w:t>
            </w:r>
            <w:r w:rsidRPr="003A31BF">
              <w:rPr>
                <w:rFonts w:eastAsia="Calibri"/>
                <w:szCs w:val="24"/>
                <w:lang w:val="ru-RU"/>
              </w:rPr>
              <w:t xml:space="preserve"> ОТДЕЛЕНИЕ РОСТОВ-НА-ДОНУ БАНКА РОССИИ//УФК по Ростовской области г. Ростов-на-Дону, БИК 016015102, </w:t>
            </w:r>
            <w:proofErr w:type="spellStart"/>
            <w:r w:rsidRPr="003A31BF">
              <w:rPr>
                <w:rFonts w:eastAsia="Calibri"/>
                <w:szCs w:val="24"/>
                <w:lang w:val="ru-RU"/>
              </w:rPr>
              <w:t>кор</w:t>
            </w:r>
            <w:proofErr w:type="spellEnd"/>
            <w:r w:rsidRPr="003A31BF">
              <w:rPr>
                <w:rFonts w:eastAsia="Calibri"/>
                <w:szCs w:val="24"/>
                <w:lang w:val="ru-RU"/>
              </w:rPr>
              <w:t>/</w:t>
            </w:r>
            <w:proofErr w:type="spellStart"/>
            <w:r w:rsidRPr="003A31BF">
              <w:rPr>
                <w:rFonts w:eastAsia="Calibri"/>
                <w:szCs w:val="24"/>
                <w:lang w:val="ru-RU"/>
              </w:rPr>
              <w:t>сч</w:t>
            </w:r>
            <w:proofErr w:type="spellEnd"/>
            <w:r w:rsidRPr="003A31BF">
              <w:rPr>
                <w:rFonts w:eastAsia="Calibri"/>
                <w:szCs w:val="24"/>
                <w:lang w:val="ru-RU"/>
              </w:rPr>
              <w:t xml:space="preserve"> 40102810845370000050</w:t>
            </w:r>
            <w:r w:rsidRPr="003A31BF">
              <w:rPr>
                <w:rFonts w:eastAsia="Calibri"/>
                <w:szCs w:val="24"/>
                <w:lang w:val="ru-RU" w:eastAsia="ru-RU"/>
              </w:rPr>
              <w:t xml:space="preserve">, </w:t>
            </w:r>
          </w:p>
          <w:p w14:paraId="4E673C54" w14:textId="77777777" w:rsidR="003A31BF" w:rsidRPr="003A31BF" w:rsidRDefault="003A31BF" w:rsidP="003A31BF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3A31BF">
              <w:rPr>
                <w:rFonts w:eastAsia="Calibri"/>
                <w:bCs/>
                <w:szCs w:val="24"/>
                <w:lang w:val="ru-RU" w:eastAsia="ru-RU"/>
              </w:rPr>
              <w:t>Телефон: 7-86342-96188</w:t>
            </w:r>
          </w:p>
          <w:p w14:paraId="69824B57" w14:textId="77777777" w:rsidR="003A31BF" w:rsidRPr="003A31BF" w:rsidRDefault="003A31BF" w:rsidP="003A31BF">
            <w:pPr>
              <w:suppressAutoHyphens/>
              <w:rPr>
                <w:rFonts w:eastAsia="Calibri"/>
                <w:bCs/>
                <w:szCs w:val="24"/>
                <w:lang w:val="ru-RU" w:eastAsia="ru-RU"/>
              </w:rPr>
            </w:pPr>
            <w:r w:rsidRPr="003A31BF">
              <w:rPr>
                <w:rFonts w:eastAsia="Calibri"/>
                <w:bCs/>
                <w:szCs w:val="24"/>
                <w:lang w:val="ru-RU" w:eastAsia="ru-RU"/>
              </w:rPr>
              <w:t>Эл. почта: sp01002-4@mail.ru</w:t>
            </w:r>
          </w:p>
          <w:p w14:paraId="469126DD" w14:textId="77777777" w:rsidR="003A31BF" w:rsidRPr="003A31BF" w:rsidRDefault="003A31BF" w:rsidP="003A31BF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</w:p>
          <w:p w14:paraId="498CD975" w14:textId="77777777" w:rsidR="003A31BF" w:rsidRPr="003A31BF" w:rsidRDefault="003A31BF" w:rsidP="003A31BF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3A31BF">
              <w:rPr>
                <w:rFonts w:eastAsia="Calibri"/>
                <w:iCs/>
                <w:szCs w:val="24"/>
                <w:lang w:val="ru-RU" w:eastAsia="ru-RU"/>
              </w:rPr>
              <w:t>Глава Администрации</w:t>
            </w:r>
          </w:p>
          <w:p w14:paraId="3B7F29EE" w14:textId="77777777" w:rsidR="003A31BF" w:rsidRPr="003A31BF" w:rsidRDefault="003A31BF" w:rsidP="003A31BF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3A31BF">
              <w:rPr>
                <w:rFonts w:eastAsia="Calibri"/>
                <w:iCs/>
                <w:szCs w:val="24"/>
                <w:lang w:val="ru-RU" w:eastAsia="ru-RU"/>
              </w:rPr>
              <w:t>Александровского сельского поселения</w:t>
            </w:r>
          </w:p>
          <w:p w14:paraId="187873CB" w14:textId="77777777" w:rsidR="003A31BF" w:rsidRPr="003A31BF" w:rsidRDefault="003A31BF" w:rsidP="003A31BF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</w:p>
          <w:p w14:paraId="17D48C53" w14:textId="5FFEEE8A" w:rsidR="000A5915" w:rsidRPr="000A5915" w:rsidRDefault="003A31BF" w:rsidP="003A31BF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3A31BF">
              <w:rPr>
                <w:rFonts w:eastAsia="Calibri"/>
                <w:iCs/>
                <w:szCs w:val="24"/>
                <w:lang w:val="ru-RU" w:eastAsia="ru-RU"/>
              </w:rPr>
              <w:t xml:space="preserve">___________________ / </w:t>
            </w:r>
            <w:r w:rsidRPr="003A31BF">
              <w:rPr>
                <w:rFonts w:eastAsia="Calibri"/>
                <w:iCs/>
                <w:szCs w:val="24"/>
                <w:u w:val="single"/>
                <w:lang w:val="ru-RU" w:eastAsia="ru-RU"/>
              </w:rPr>
              <w:t>Н.Л. Хижняк</w:t>
            </w:r>
          </w:p>
          <w:p w14:paraId="7EE1B74F" w14:textId="77777777" w:rsidR="005116C3" w:rsidRPr="00CF52D5" w:rsidRDefault="005116C3" w:rsidP="00E913CC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34424AC9" w14:textId="16FE4E7F" w:rsidR="005116C3" w:rsidRPr="00CF52D5" w:rsidRDefault="005116C3" w:rsidP="002013A2">
            <w:pPr>
              <w:rPr>
                <w:rFonts w:eastAsia="Calibri"/>
                <w:szCs w:val="24"/>
                <w:lang w:val="ru-RU"/>
              </w:rPr>
            </w:pPr>
            <w:r w:rsidRPr="00CF52D5">
              <w:rPr>
                <w:rFonts w:eastAsia="Calibri"/>
                <w:szCs w:val="24"/>
                <w:lang w:val="ru-RU"/>
              </w:rPr>
              <w:t>“___”  ________________ 20</w:t>
            </w:r>
            <w:r w:rsidR="00750412">
              <w:rPr>
                <w:rFonts w:eastAsia="Calibri"/>
                <w:szCs w:val="24"/>
                <w:lang w:val="ru-RU"/>
              </w:rPr>
              <w:t>2</w:t>
            </w:r>
            <w:r w:rsidR="003A31BF">
              <w:rPr>
                <w:rFonts w:eastAsia="Calibri"/>
                <w:szCs w:val="24"/>
                <w:lang w:val="ru-RU"/>
              </w:rPr>
              <w:t>1</w:t>
            </w:r>
            <w:r w:rsidRPr="00CF52D5">
              <w:rPr>
                <w:rFonts w:eastAsia="Calibri"/>
                <w:szCs w:val="24"/>
                <w:lang w:val="ru-RU"/>
              </w:rPr>
              <w:t xml:space="preserve"> года</w:t>
            </w:r>
          </w:p>
          <w:p w14:paraId="6E3BC8E0" w14:textId="77777777" w:rsidR="005116C3" w:rsidRPr="00CF52D5" w:rsidRDefault="005116C3" w:rsidP="00E913CC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06961AA3" w14:textId="77777777" w:rsidR="005116C3" w:rsidRPr="00CF52D5" w:rsidRDefault="005116C3" w:rsidP="002013A2">
            <w:pPr>
              <w:rPr>
                <w:rFonts w:eastAsia="Calibri"/>
                <w:szCs w:val="24"/>
                <w:lang w:val="ru-RU"/>
              </w:rPr>
            </w:pPr>
            <w:r w:rsidRPr="00CF52D5">
              <w:rPr>
                <w:rFonts w:eastAsia="Calibri"/>
                <w:szCs w:val="24"/>
                <w:lang w:val="ru-RU"/>
              </w:rPr>
              <w:t>М.П.</w:t>
            </w:r>
          </w:p>
        </w:tc>
        <w:tc>
          <w:tcPr>
            <w:tcW w:w="4860" w:type="dxa"/>
          </w:tcPr>
          <w:p w14:paraId="47888A00" w14:textId="77777777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5C22F0F9" w14:textId="0D53730B" w:rsidR="00750412" w:rsidRDefault="00750412" w:rsidP="00E913CC">
            <w:pPr>
              <w:jc w:val="center"/>
              <w:rPr>
                <w:szCs w:val="24"/>
                <w:lang w:val="ru-RU"/>
              </w:rPr>
            </w:pPr>
          </w:p>
          <w:p w14:paraId="55711874" w14:textId="77777777" w:rsidR="000A5915" w:rsidRDefault="000A5915" w:rsidP="00E913CC">
            <w:pPr>
              <w:jc w:val="center"/>
              <w:rPr>
                <w:szCs w:val="24"/>
                <w:lang w:val="ru-RU"/>
              </w:rPr>
            </w:pPr>
          </w:p>
          <w:p w14:paraId="43836B88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3C1098A" w14:textId="77777777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457DF664" w14:textId="77777777" w:rsidR="003A31BF" w:rsidRPr="00CF52D5" w:rsidRDefault="003A31BF" w:rsidP="00E913CC">
            <w:pPr>
              <w:jc w:val="center"/>
              <w:rPr>
                <w:szCs w:val="24"/>
                <w:lang w:val="ru-RU"/>
              </w:rPr>
            </w:pPr>
          </w:p>
          <w:p w14:paraId="3F97B16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97D6DB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1BE7199E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BCE79D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B253D32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EA965F5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3B923B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09C4121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57B6F6B" w14:textId="77777777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0D36AE6" w14:textId="77777777" w:rsidR="00B132C6" w:rsidRPr="00CF52D5" w:rsidRDefault="00B132C6" w:rsidP="00E913CC">
            <w:pPr>
              <w:jc w:val="center"/>
              <w:rPr>
                <w:szCs w:val="24"/>
                <w:lang w:val="ru-RU"/>
              </w:rPr>
            </w:pPr>
          </w:p>
          <w:p w14:paraId="4B6E534E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27EC5B4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473799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4D0C383F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8D6B10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F52928B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DCCA407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5EBD8FF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948AE1B" w14:textId="77777777" w:rsidR="005116C3" w:rsidRPr="00CF52D5" w:rsidRDefault="005116C3" w:rsidP="002013A2">
            <w:pPr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___________________ /_____________/</w:t>
            </w:r>
          </w:p>
          <w:p w14:paraId="644BFE33" w14:textId="77777777" w:rsidR="005116C3" w:rsidRPr="00CF52D5" w:rsidRDefault="005116C3" w:rsidP="002013A2">
            <w:pPr>
              <w:rPr>
                <w:szCs w:val="24"/>
                <w:lang w:val="ru-RU"/>
              </w:rPr>
            </w:pPr>
          </w:p>
          <w:p w14:paraId="5263D3CD" w14:textId="296C9431" w:rsidR="005116C3" w:rsidRPr="00CF52D5" w:rsidRDefault="005116C3" w:rsidP="002013A2">
            <w:pPr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“___”  ________________ 20</w:t>
            </w:r>
            <w:r w:rsidR="00750412">
              <w:rPr>
                <w:szCs w:val="24"/>
                <w:lang w:val="ru-RU"/>
              </w:rPr>
              <w:t>2</w:t>
            </w:r>
            <w:r w:rsidR="003A31BF">
              <w:rPr>
                <w:szCs w:val="24"/>
                <w:lang w:val="ru-RU"/>
              </w:rPr>
              <w:t>1</w:t>
            </w:r>
            <w:r w:rsidRPr="00CF52D5">
              <w:rPr>
                <w:szCs w:val="24"/>
                <w:lang w:val="ru-RU"/>
              </w:rPr>
              <w:t xml:space="preserve"> года</w:t>
            </w:r>
          </w:p>
          <w:p w14:paraId="5AC1412E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42EE5628" w14:textId="77777777" w:rsidR="005116C3" w:rsidRPr="00CF52D5" w:rsidRDefault="005116C3" w:rsidP="002013A2">
            <w:pPr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М.П.</w:t>
            </w:r>
          </w:p>
        </w:tc>
      </w:tr>
      <w:tr w:rsidR="005116C3" w:rsidRPr="00557EE9" w14:paraId="3EA6353E" w14:textId="77777777" w:rsidTr="00B132C6">
        <w:trPr>
          <w:trHeight w:val="315"/>
        </w:trPr>
        <w:tc>
          <w:tcPr>
            <w:tcW w:w="5038" w:type="dxa"/>
          </w:tcPr>
          <w:p w14:paraId="67F6BF73" w14:textId="77777777" w:rsidR="005116C3" w:rsidRPr="00557EE9" w:rsidRDefault="005116C3" w:rsidP="00E913CC">
            <w:pPr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4860" w:type="dxa"/>
          </w:tcPr>
          <w:p w14:paraId="001B9EC2" w14:textId="77777777" w:rsidR="005116C3" w:rsidRPr="00BC11DB" w:rsidRDefault="005116C3" w:rsidP="00E913CC">
            <w:pPr>
              <w:jc w:val="center"/>
              <w:rPr>
                <w:szCs w:val="24"/>
                <w:lang w:val="ru-RU"/>
              </w:rPr>
            </w:pPr>
            <w:r w:rsidRPr="00BC11DB">
              <w:rPr>
                <w:szCs w:val="24"/>
                <w:lang w:val="ru-RU"/>
              </w:rPr>
              <w:t xml:space="preserve">   </w:t>
            </w:r>
          </w:p>
        </w:tc>
      </w:tr>
    </w:tbl>
    <w:p w14:paraId="09557148" w14:textId="77777777" w:rsidR="0028547A" w:rsidRDefault="0028547A"/>
    <w:sectPr w:rsidR="0028547A" w:rsidSect="002A49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8FD8" w14:textId="77777777" w:rsidR="00112157" w:rsidRDefault="00112157" w:rsidP="00F30C6D">
      <w:r>
        <w:separator/>
      </w:r>
    </w:p>
  </w:endnote>
  <w:endnote w:type="continuationSeparator" w:id="0">
    <w:p w14:paraId="3A1DB22A" w14:textId="77777777" w:rsidR="00112157" w:rsidRDefault="00112157" w:rsidP="00F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4D62" w14:textId="77777777" w:rsidR="00112157" w:rsidRDefault="00112157" w:rsidP="00F30C6D">
      <w:r>
        <w:separator/>
      </w:r>
    </w:p>
  </w:footnote>
  <w:footnote w:type="continuationSeparator" w:id="0">
    <w:p w14:paraId="7D16CF27" w14:textId="77777777" w:rsidR="00112157" w:rsidRDefault="00112157" w:rsidP="00F30C6D">
      <w:r>
        <w:continuationSeparator/>
      </w:r>
    </w:p>
  </w:footnote>
  <w:footnote w:id="1">
    <w:p w14:paraId="16201200" w14:textId="77777777" w:rsidR="00675151" w:rsidRPr="00820500" w:rsidRDefault="00675151" w:rsidP="00675151">
      <w:pPr>
        <w:pStyle w:val="a3"/>
        <w:jc w:val="both"/>
        <w:rPr>
          <w:i/>
        </w:rPr>
      </w:pPr>
      <w:r w:rsidRPr="00CF52D5">
        <w:rPr>
          <w:rStyle w:val="a5"/>
          <w:i/>
        </w:rPr>
        <w:footnoteRef/>
      </w:r>
      <w:r w:rsidRPr="00CF52D5">
        <w:rPr>
          <w:i/>
        </w:rPr>
        <w:t xml:space="preserve">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форме.</w:t>
      </w:r>
    </w:p>
  </w:footnote>
  <w:footnote w:id="2">
    <w:p w14:paraId="675F4D82" w14:textId="77777777" w:rsidR="00F30C6D" w:rsidRPr="007D2939" w:rsidRDefault="00F30C6D" w:rsidP="00F30C6D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CF52D5">
        <w:rPr>
          <w:i/>
        </w:rPr>
        <w:t>Для Претендентов, не допущенных к участию в Продаже – в течение пяти календарных дней со дня подписания протокола о признании претендентов участниками (п.3.7.</w:t>
      </w:r>
      <w:r w:rsidRPr="00CF52D5">
        <w:t xml:space="preserve"> </w:t>
      </w:r>
      <w:r w:rsidRPr="00CF52D5">
        <w:rPr>
          <w:i/>
        </w:rPr>
        <w:t>СОГЛАШЕНИЯ о гарантийном обеспечении на электронной площадке «РТС-тендер» Имущественные торги).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3AA"/>
    <w:multiLevelType w:val="multilevel"/>
    <w:tmpl w:val="441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C3"/>
    <w:rsid w:val="00002682"/>
    <w:rsid w:val="000A5915"/>
    <w:rsid w:val="000D6FD3"/>
    <w:rsid w:val="00112157"/>
    <w:rsid w:val="00117457"/>
    <w:rsid w:val="002013A2"/>
    <w:rsid w:val="00233157"/>
    <w:rsid w:val="002419E8"/>
    <w:rsid w:val="00254F95"/>
    <w:rsid w:val="0028547A"/>
    <w:rsid w:val="00291A1A"/>
    <w:rsid w:val="00297217"/>
    <w:rsid w:val="002A490A"/>
    <w:rsid w:val="002E6862"/>
    <w:rsid w:val="002F2F2A"/>
    <w:rsid w:val="00365C4A"/>
    <w:rsid w:val="003661AE"/>
    <w:rsid w:val="003A31BF"/>
    <w:rsid w:val="003E13B0"/>
    <w:rsid w:val="005116C3"/>
    <w:rsid w:val="00553759"/>
    <w:rsid w:val="005804E0"/>
    <w:rsid w:val="005E12F4"/>
    <w:rsid w:val="00675151"/>
    <w:rsid w:val="00750412"/>
    <w:rsid w:val="00776701"/>
    <w:rsid w:val="007B3AD0"/>
    <w:rsid w:val="007C5776"/>
    <w:rsid w:val="00820500"/>
    <w:rsid w:val="0082770A"/>
    <w:rsid w:val="00836DCF"/>
    <w:rsid w:val="00882F4A"/>
    <w:rsid w:val="00883226"/>
    <w:rsid w:val="00886FCF"/>
    <w:rsid w:val="008870A7"/>
    <w:rsid w:val="008C116A"/>
    <w:rsid w:val="0095442B"/>
    <w:rsid w:val="00987879"/>
    <w:rsid w:val="00A77AFE"/>
    <w:rsid w:val="00AC2935"/>
    <w:rsid w:val="00B132C6"/>
    <w:rsid w:val="00C244A4"/>
    <w:rsid w:val="00C85A51"/>
    <w:rsid w:val="00CF27A5"/>
    <w:rsid w:val="00CF52D5"/>
    <w:rsid w:val="00D358DB"/>
    <w:rsid w:val="00D35A94"/>
    <w:rsid w:val="00DB3785"/>
    <w:rsid w:val="00E266C2"/>
    <w:rsid w:val="00E34A45"/>
    <w:rsid w:val="00E8263C"/>
    <w:rsid w:val="00EE6054"/>
    <w:rsid w:val="00F23CDE"/>
    <w:rsid w:val="00F30C6D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CA5F"/>
  <w15:docId w15:val="{51F08424-FE68-4E7A-85C5-1351D39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6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rsid w:val="00F30C6D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F3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30C6D"/>
    <w:rPr>
      <w:vertAlign w:val="superscript"/>
    </w:rPr>
  </w:style>
  <w:style w:type="paragraph" w:styleId="a6">
    <w:name w:val="List Paragraph"/>
    <w:basedOn w:val="a"/>
    <w:uiPriority w:val="34"/>
    <w:qFormat/>
    <w:rsid w:val="00CF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43</cp:revision>
  <dcterms:created xsi:type="dcterms:W3CDTF">2017-07-17T13:10:00Z</dcterms:created>
  <dcterms:modified xsi:type="dcterms:W3CDTF">2021-07-07T07:01:00Z</dcterms:modified>
</cp:coreProperties>
</file>