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F67" w:rsidRPr="0056413D" w:rsidRDefault="005641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ПРОКУРАТУРА ИНФОРМИРУЕТ</w:t>
      </w:r>
    </w:p>
    <w:tbl>
      <w:tblPr>
        <w:tblW w:w="5076" w:type="pct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"/>
        <w:gridCol w:w="9355"/>
      </w:tblGrid>
      <w:tr w:rsidR="003716F3" w:rsidRPr="0056413D" w:rsidTr="00076824">
        <w:tc>
          <w:tcPr>
            <w:tcW w:w="500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16F3" w:rsidRPr="0056413D" w:rsidRDefault="003716F3" w:rsidP="00076824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824" w:rsidRPr="00076824" w:rsidTr="00076824">
        <w:trPr>
          <w:gridBefore w:val="1"/>
          <w:wBefore w:w="75" w:type="pct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6824" w:rsidRPr="003716F3" w:rsidRDefault="00076824" w:rsidP="00076824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целях </w:t>
            </w:r>
            <w:r w:rsidRPr="0037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7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устойчивости российской экономики в условиях санкций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введены </w:t>
            </w:r>
            <w:r w:rsidRPr="00076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ограничения</w:t>
            </w:r>
            <w:bookmarkStart w:id="0" w:name="_GoBack"/>
            <w:bookmarkEnd w:id="0"/>
            <w:proofErr w:type="gramEnd"/>
            <w:r w:rsidRPr="00076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государственного и муниципального контроля</w:t>
            </w:r>
          </w:p>
          <w:p w:rsidR="00076824" w:rsidRPr="00076824" w:rsidRDefault="00076824" w:rsidP="0007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6824" w:rsidRPr="00076824" w:rsidRDefault="00076824" w:rsidP="00076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частности, </w:t>
      </w:r>
      <w:r w:rsidRPr="00076824">
        <w:rPr>
          <w:rFonts w:ascii="Times New Roman" w:eastAsia="Times New Roman" w:hAnsi="Times New Roman" w:cs="Times New Roman"/>
          <w:sz w:val="24"/>
          <w:szCs w:val="24"/>
          <w:lang w:eastAsia="ru-RU"/>
        </w:rPr>
        <w:t>ФНС России не будет привлекать к ответственности пользователей ККТ за отсутствие бумажного чека, если:</w:t>
      </w:r>
    </w:p>
    <w:p w:rsidR="00076824" w:rsidRPr="00076824" w:rsidRDefault="00076824" w:rsidP="00076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82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расчет зафиксирован на кассе;</w:t>
      </w:r>
    </w:p>
    <w:p w:rsidR="00076824" w:rsidRPr="00076824" w:rsidRDefault="00076824" w:rsidP="00076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824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чековой ленты нет по независящим от пользователей ККТ обстоятельствам (временное отсутствие на рынке).</w:t>
      </w:r>
    </w:p>
    <w:p w:rsidR="00076824" w:rsidRPr="00076824" w:rsidRDefault="00076824" w:rsidP="00076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82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контрольные мероприятия в 2022 г. по общему правилу не проводятся. Допускаются плановые мероприятия в рамках:</w:t>
      </w:r>
    </w:p>
    <w:p w:rsidR="00076824" w:rsidRPr="00076824" w:rsidRDefault="00076824" w:rsidP="00076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82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санитарно-эпидемиологического контроля (надзора) в отношении определенных объектов, отнесенных к категории чрезвычайно высокого риска;</w:t>
      </w:r>
    </w:p>
    <w:p w:rsidR="00076824" w:rsidRPr="00076824" w:rsidRDefault="00076824" w:rsidP="00076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82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пожарного надзора в отношении определенных объектов, отнесенных к категориям высокого и чрезвычайно высокого риска;</w:t>
      </w:r>
    </w:p>
    <w:p w:rsidR="00076824" w:rsidRPr="00076824" w:rsidRDefault="00076824" w:rsidP="00076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82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надзора в области промышленной безопасности в отношении опасных производственных объектов II класса опасности;</w:t>
      </w:r>
    </w:p>
    <w:p w:rsidR="00076824" w:rsidRPr="00076824" w:rsidRDefault="00076824" w:rsidP="00076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82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ветеринарного контроля (надзора) в области свиноводства.</w:t>
      </w:r>
    </w:p>
    <w:p w:rsidR="00076824" w:rsidRPr="00076824" w:rsidRDefault="00076824" w:rsidP="00076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824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 планового мероприятия возможен профилактический визит и иные профилактические мероприятия.</w:t>
      </w:r>
    </w:p>
    <w:p w:rsidR="00076824" w:rsidRPr="00076824" w:rsidRDefault="00076824" w:rsidP="00076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8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общему правилу мероприятия, проведение которых не допускается и которые не были завершены по состоянию на 10 марта 2022 г., должны быть завершены до 16 марта 2022 г.</w:t>
      </w:r>
    </w:p>
    <w:p w:rsidR="00076824" w:rsidRPr="00076824" w:rsidRDefault="00076824" w:rsidP="00076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8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Продлен срок исполнения предписаний, выданных до 10 марта 2022 г. и действующих на эту дату. Он автоматически увеличивается на 90 календарных дней со дня истечения срока исполнения. Срок продления может быть увеличен.</w:t>
      </w:r>
    </w:p>
    <w:p w:rsidR="00076824" w:rsidRPr="00076824" w:rsidRDefault="00076824" w:rsidP="00076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82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(мероприятия) в 2022 г. проводятся только по определенному перечню оснований. Например, по согласованию с прокуратурой при угрозе:</w:t>
      </w:r>
    </w:p>
    <w:p w:rsidR="00076824" w:rsidRPr="00076824" w:rsidRDefault="00076824" w:rsidP="00076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82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причинения вреда жизни и тяжкого вреда здоровью граждан;</w:t>
      </w:r>
    </w:p>
    <w:p w:rsidR="00076824" w:rsidRPr="00076824" w:rsidRDefault="00076824" w:rsidP="00076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82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обороне страны и безопасности государства;</w:t>
      </w:r>
    </w:p>
    <w:p w:rsidR="00076824" w:rsidRPr="00076824" w:rsidRDefault="00076824" w:rsidP="00076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82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возникновения чрезвычайных ситуаций природного и (или) техногенного характера.</w:t>
      </w:r>
    </w:p>
    <w:p w:rsidR="003B33E1" w:rsidRPr="003B33E1" w:rsidRDefault="003B33E1" w:rsidP="003B33E1">
      <w:pPr>
        <w:pStyle w:val="a3"/>
        <w:spacing w:after="0" w:line="360" w:lineRule="auto"/>
        <w:ind w:firstLine="709"/>
        <w:jc w:val="both"/>
        <w:rPr>
          <w:sz w:val="28"/>
          <w:szCs w:val="28"/>
          <w:lang w:val="ru-RU"/>
        </w:rPr>
      </w:pPr>
    </w:p>
    <w:p w:rsidR="003B33E1" w:rsidRDefault="0056413D" w:rsidP="003B33E1">
      <w:pPr>
        <w:pStyle w:val="a3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Заместитель</w:t>
      </w:r>
      <w:r w:rsidR="003B33E1" w:rsidRPr="003B33E1">
        <w:rPr>
          <w:sz w:val="28"/>
          <w:szCs w:val="28"/>
          <w:lang w:val="ru-RU"/>
        </w:rPr>
        <w:t xml:space="preserve"> Азовского </w:t>
      </w:r>
    </w:p>
    <w:p w:rsidR="003B33E1" w:rsidRPr="003B33E1" w:rsidRDefault="003B33E1" w:rsidP="003B33E1">
      <w:pPr>
        <w:pStyle w:val="a3"/>
        <w:spacing w:after="0"/>
        <w:jc w:val="both"/>
        <w:rPr>
          <w:sz w:val="28"/>
          <w:szCs w:val="28"/>
          <w:lang w:val="ru-RU"/>
        </w:rPr>
      </w:pPr>
      <w:r w:rsidRPr="003B33E1">
        <w:rPr>
          <w:sz w:val="28"/>
          <w:szCs w:val="28"/>
          <w:lang w:val="ru-RU"/>
        </w:rPr>
        <w:t xml:space="preserve">межрайонного прокурора </w:t>
      </w:r>
      <w:r>
        <w:rPr>
          <w:sz w:val="28"/>
          <w:szCs w:val="28"/>
          <w:lang w:val="ru-RU"/>
        </w:rPr>
        <w:t xml:space="preserve">                                                           </w:t>
      </w:r>
      <w:r w:rsidR="0056413D">
        <w:rPr>
          <w:sz w:val="28"/>
          <w:szCs w:val="28"/>
          <w:lang w:val="ru-RU"/>
        </w:rPr>
        <w:t xml:space="preserve">   Е.Н. Алексеева</w:t>
      </w:r>
    </w:p>
    <w:p w:rsidR="003B33E1" w:rsidRPr="003B33E1" w:rsidRDefault="003B33E1" w:rsidP="003B33E1">
      <w:pPr>
        <w:pStyle w:val="a3"/>
        <w:spacing w:after="0"/>
        <w:ind w:firstLine="709"/>
        <w:jc w:val="both"/>
        <w:rPr>
          <w:sz w:val="28"/>
          <w:szCs w:val="28"/>
          <w:lang w:val="ru-RU"/>
        </w:rPr>
      </w:pPr>
    </w:p>
    <w:p w:rsidR="003B33E1" w:rsidRPr="003B33E1" w:rsidRDefault="003B33E1" w:rsidP="003B33E1">
      <w:pPr>
        <w:pStyle w:val="a3"/>
        <w:spacing w:after="0"/>
        <w:ind w:firstLine="709"/>
        <w:jc w:val="both"/>
        <w:rPr>
          <w:sz w:val="28"/>
          <w:szCs w:val="28"/>
          <w:lang w:val="ru-RU"/>
        </w:rPr>
      </w:pPr>
    </w:p>
    <w:p w:rsidR="003B33E1" w:rsidRPr="003B33E1" w:rsidRDefault="003B33E1" w:rsidP="003B33E1">
      <w:pPr>
        <w:pStyle w:val="a3"/>
        <w:spacing w:after="0"/>
        <w:ind w:firstLine="709"/>
        <w:jc w:val="both"/>
        <w:rPr>
          <w:sz w:val="28"/>
          <w:szCs w:val="28"/>
          <w:lang w:val="ru-RU"/>
        </w:rPr>
      </w:pPr>
    </w:p>
    <w:p w:rsidR="003B33E1" w:rsidRPr="003B33E1" w:rsidRDefault="003B33E1" w:rsidP="003B33E1">
      <w:pPr>
        <w:pStyle w:val="a3"/>
        <w:spacing w:after="0"/>
        <w:ind w:firstLine="709"/>
        <w:jc w:val="both"/>
        <w:rPr>
          <w:sz w:val="28"/>
          <w:szCs w:val="28"/>
          <w:lang w:val="ru-RU"/>
        </w:rPr>
      </w:pPr>
    </w:p>
    <w:p w:rsidR="003B33E1" w:rsidRPr="003B33E1" w:rsidRDefault="003B33E1" w:rsidP="003B33E1">
      <w:pPr>
        <w:pStyle w:val="a3"/>
        <w:spacing w:after="0"/>
        <w:ind w:firstLine="709"/>
        <w:jc w:val="both"/>
        <w:rPr>
          <w:sz w:val="28"/>
          <w:szCs w:val="28"/>
        </w:rPr>
      </w:pPr>
    </w:p>
    <w:sectPr w:rsidR="003B33E1" w:rsidRPr="003B3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3E1"/>
    <w:rsid w:val="00076824"/>
    <w:rsid w:val="003716F3"/>
    <w:rsid w:val="003B33E1"/>
    <w:rsid w:val="004A1F67"/>
    <w:rsid w:val="004A32FD"/>
    <w:rsid w:val="0056413D"/>
    <w:rsid w:val="0094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3A979"/>
  <w15:chartTrackingRefBased/>
  <w15:docId w15:val="{D06B16E0-9DB7-45F4-A7A3-8D0748AC3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33E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3B33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B3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3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3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Холодницкая Евгения Дмитриевна</dc:creator>
  <cp:keywords/>
  <dc:description/>
  <cp:lastModifiedBy>Алексеева Екатерина Николаевна</cp:lastModifiedBy>
  <cp:revision>3</cp:revision>
  <cp:lastPrinted>2021-01-14T09:07:00Z</cp:lastPrinted>
  <dcterms:created xsi:type="dcterms:W3CDTF">2022-03-23T12:04:00Z</dcterms:created>
  <dcterms:modified xsi:type="dcterms:W3CDTF">2022-03-23T12:13:00Z</dcterms:modified>
</cp:coreProperties>
</file>