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CF" w:rsidRPr="003942CF" w:rsidRDefault="003942CF" w:rsidP="006513F9">
      <w:pPr>
        <w:shd w:val="clear" w:color="auto" w:fill="FFFFFF"/>
        <w:spacing w:after="150" w:line="345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</w:pPr>
      <w:r w:rsidRPr="003942CF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Прокурор разъясняет:</w:t>
      </w:r>
    </w:p>
    <w:p w:rsidR="00EC2F4B" w:rsidRPr="00EE1A03" w:rsidRDefault="00EC2F4B" w:rsidP="00EE1A03">
      <w:pPr>
        <w:shd w:val="clear" w:color="auto" w:fill="FFFFFF"/>
        <w:spacing w:after="150" w:line="345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EC2F4B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Расширен перечень распространяемой с нарушением закона информации, доступ к которой подлежит ограничению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</w:t>
      </w:r>
    </w:p>
    <w:p w:rsidR="00EC2F4B" w:rsidRPr="00EC2F4B" w:rsidRDefault="00EC2F4B" w:rsidP="00EC2F4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30.12.2021 № 441-ФЗ внесены изменения в статью 15.3 Федерального закона от 07.08.2001 № 115-ФЗ «Об информации, информационных технологиях и о защите информации» (далее - Закон № 115-ФЗ), расширяющие перечень распространяемой с нарушением закона информации, доступ к которой подлежит ограничению.</w:t>
      </w:r>
    </w:p>
    <w:p w:rsidR="00EC2F4B" w:rsidRPr="00EC2F4B" w:rsidRDefault="00EC2F4B" w:rsidP="00EC2F4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Генеральный прокурор Российской Федерации или его заместители наделены правом обращения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ограничению доступа к информационным ресурсам, распространяющим информацию, предусмотренную статьей 15.3 Закона № 115-ФЗ. К такой информации отнесены ложные сообщения об актах терроризма, а также информация, содержащая обоснование и (или) оправдание осуществления экстремистской деятельности, включая террористическую деятельность, предложение о приобретении поддельного документа, предоставляющего права или освобождающего от обязанностей, а также информационные материалы организаций, деятельность которых запрещена в соответствии с Федеральным законом от 25.07.2002 № 114-ФЗ «О противодействии экстремистской деятельности» или Федеральным законом от 06.03.2006 № 35-ФЗ «О противодействии терроризму».</w:t>
      </w:r>
    </w:p>
    <w:p w:rsidR="00EC2F4B" w:rsidRPr="00EC2F4B" w:rsidRDefault="00EC2F4B" w:rsidP="00EC2F4B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вступили в силу 10 января 2022 года.</w:t>
      </w:r>
    </w:p>
    <w:p w:rsidR="0068695B" w:rsidRPr="00EE1A03" w:rsidRDefault="0068695B" w:rsidP="00EE1A03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3F9" w:rsidRDefault="006513F9" w:rsidP="00773571">
      <w:pPr>
        <w:shd w:val="clear" w:color="auto" w:fill="FFFFFF"/>
        <w:spacing w:after="225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373" w:rsidRDefault="00643373" w:rsidP="00643373">
      <w:pPr>
        <w:pStyle w:val="a5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Pr="003B33E1">
        <w:rPr>
          <w:sz w:val="28"/>
          <w:szCs w:val="28"/>
          <w:lang w:val="ru-RU"/>
        </w:rPr>
        <w:t xml:space="preserve"> Азовского </w:t>
      </w:r>
    </w:p>
    <w:p w:rsidR="00643373" w:rsidRPr="003B33E1" w:rsidRDefault="00643373" w:rsidP="00643373">
      <w:pPr>
        <w:pStyle w:val="a5"/>
        <w:spacing w:after="0"/>
        <w:jc w:val="both"/>
        <w:rPr>
          <w:sz w:val="28"/>
          <w:szCs w:val="28"/>
          <w:lang w:val="ru-RU"/>
        </w:rPr>
      </w:pPr>
      <w:r w:rsidRPr="003B33E1">
        <w:rPr>
          <w:sz w:val="28"/>
          <w:szCs w:val="28"/>
          <w:lang w:val="ru-RU"/>
        </w:rPr>
        <w:t xml:space="preserve">межрайонного прокурора </w:t>
      </w:r>
      <w:r>
        <w:rPr>
          <w:sz w:val="28"/>
          <w:szCs w:val="28"/>
          <w:lang w:val="ru-RU"/>
        </w:rPr>
        <w:t xml:space="preserve">                                                              Е.Н. Алексеева</w:t>
      </w:r>
    </w:p>
    <w:p w:rsidR="00643373" w:rsidRPr="003B33E1" w:rsidRDefault="00643373" w:rsidP="00643373">
      <w:pPr>
        <w:pStyle w:val="a5"/>
        <w:spacing w:after="0"/>
        <w:ind w:firstLine="709"/>
        <w:jc w:val="both"/>
        <w:rPr>
          <w:sz w:val="28"/>
          <w:szCs w:val="28"/>
          <w:lang w:val="ru-RU"/>
        </w:rPr>
      </w:pPr>
    </w:p>
    <w:p w:rsidR="00B95488" w:rsidRDefault="00B95488">
      <w:bookmarkStart w:id="0" w:name="_GoBack"/>
      <w:bookmarkEnd w:id="0"/>
    </w:p>
    <w:sectPr w:rsidR="00B9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8"/>
    <w:rsid w:val="002874FA"/>
    <w:rsid w:val="003942CF"/>
    <w:rsid w:val="005E3033"/>
    <w:rsid w:val="00643373"/>
    <w:rsid w:val="006513F9"/>
    <w:rsid w:val="0068695B"/>
    <w:rsid w:val="006D2971"/>
    <w:rsid w:val="00773571"/>
    <w:rsid w:val="00B51D47"/>
    <w:rsid w:val="00B95488"/>
    <w:rsid w:val="00BB10C8"/>
    <w:rsid w:val="00EC2F4B"/>
    <w:rsid w:val="00E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A267B-D9E8-469A-B2C5-AE0DA332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1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6513F9"/>
  </w:style>
  <w:style w:type="paragraph" w:styleId="a3">
    <w:name w:val="Normal (Web)"/>
    <w:basedOn w:val="a"/>
    <w:uiPriority w:val="99"/>
    <w:semiHidden/>
    <w:unhideWhenUsed/>
    <w:rsid w:val="0065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3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A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ody Text"/>
    <w:basedOn w:val="a"/>
    <w:link w:val="a6"/>
    <w:rsid w:val="006433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64337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Алексеева Екатерина Николаевна</cp:lastModifiedBy>
  <cp:revision>3</cp:revision>
  <dcterms:created xsi:type="dcterms:W3CDTF">2022-03-03T11:33:00Z</dcterms:created>
  <dcterms:modified xsi:type="dcterms:W3CDTF">2022-04-05T06:52:00Z</dcterms:modified>
</cp:coreProperties>
</file>