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53" w:rsidRPr="000D5153" w:rsidRDefault="00866E7B" w:rsidP="000D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" w:history="1">
        <w:r w:rsidR="000D5153" w:rsidRPr="000D5153">
          <w:rPr>
            <w:rFonts w:ascii="Times New Roman" w:eastAsia="Times New Roman" w:hAnsi="Times New Roman" w:cs="Times New Roman"/>
            <w:b/>
            <w:bCs/>
            <w:sz w:val="28"/>
          </w:rPr>
          <w:t>Федеральный закон от 16 апреля 2022 г. № 100-ФЗ «О внесении изменения в статью 190 Жилищного кодекса Российской Федерации</w:t>
        </w:r>
      </w:hyperlink>
      <w:r w:rsidR="000D5153" w:rsidRPr="000D515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5153" w:rsidRPr="000D5153" w:rsidRDefault="000D5153" w:rsidP="000D5153">
      <w:pPr>
        <w:shd w:val="clear" w:color="auto" w:fill="FEFEF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53">
        <w:rPr>
          <w:rFonts w:ascii="Times New Roman" w:eastAsia="Times New Roman" w:hAnsi="Times New Roman" w:cs="Times New Roman"/>
          <w:sz w:val="28"/>
          <w:szCs w:val="28"/>
        </w:rPr>
        <w:t>Федеральным законом уточняется порядок оформления акта приемки оказанных услуг и (или) выполненных работ по капитальному ремонту общего имущества в многоквартирном доме.</w:t>
      </w:r>
    </w:p>
    <w:p w:rsidR="000D5153" w:rsidRPr="000D5153" w:rsidRDefault="000D5153" w:rsidP="000D5153">
      <w:pPr>
        <w:shd w:val="clear" w:color="auto" w:fill="FEFEF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53">
        <w:rPr>
          <w:rFonts w:ascii="Times New Roman" w:eastAsia="Times New Roman" w:hAnsi="Times New Roman" w:cs="Times New Roman"/>
          <w:sz w:val="28"/>
          <w:szCs w:val="28"/>
        </w:rPr>
        <w:t>Так, согласно Федеральному закону указанный акт должен быть подписан в том числе органом местного самоуправления и лицом, которое уполномочено действовать от имени собственников помещений в многоквартирном доме (в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0D5153" w:rsidRPr="000D5153" w:rsidRDefault="000D5153" w:rsidP="000D5153">
      <w:pPr>
        <w:shd w:val="clear" w:color="auto" w:fill="FEFEF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53">
        <w:rPr>
          <w:rFonts w:ascii="Times New Roman" w:eastAsia="Times New Roman" w:hAnsi="Times New Roman" w:cs="Times New Roman"/>
          <w:sz w:val="28"/>
          <w:szCs w:val="28"/>
        </w:rPr>
        <w:t>Кроме того, в Федеральном законе предусматривается, что 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работ, устанавливается нормативным правовым актом субъекта Российской Федерации.</w:t>
      </w:r>
    </w:p>
    <w:p w:rsidR="00866E7B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53">
        <w:rPr>
          <w:rFonts w:ascii="Times New Roman" w:eastAsia="Times New Roman" w:hAnsi="Times New Roman" w:cs="Times New Roman"/>
          <w:sz w:val="28"/>
          <w:szCs w:val="28"/>
        </w:rPr>
        <w:t xml:space="preserve">Закон вступает в силу с 1 марта </w:t>
      </w:r>
      <w:smartTag w:uri="urn:schemas-microsoft-com:office:smarttags" w:element="metricconverter">
        <w:smartTagPr>
          <w:attr w:name="ProductID" w:val="2023 г"/>
        </w:smartTagPr>
        <w:r w:rsidRPr="000D5153">
          <w:rPr>
            <w:rFonts w:ascii="Times New Roman" w:eastAsia="Times New Roman" w:hAnsi="Times New Roman" w:cs="Times New Roman"/>
            <w:sz w:val="28"/>
            <w:szCs w:val="28"/>
          </w:rPr>
          <w:t>2023 г</w:t>
        </w:r>
      </w:smartTag>
      <w:r w:rsidRPr="000D5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B95802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Азовского межрайонного прокурора</w:t>
      </w:r>
    </w:p>
    <w:p w:rsidR="00B95802" w:rsidRDefault="00B95802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802" w:rsidRDefault="00B95802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Ахреева Н.Н.</w:t>
      </w: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Default="000D5153" w:rsidP="000D51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153" w:rsidRPr="000D5153" w:rsidRDefault="000D5153" w:rsidP="00CC2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153" w:rsidRPr="000D5153" w:rsidSect="0086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153"/>
    <w:rsid w:val="000D5153"/>
    <w:rsid w:val="00866E7B"/>
    <w:rsid w:val="00B95802"/>
    <w:rsid w:val="00C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CDB34"/>
  <w15:docId w15:val="{DF14894C-3261-4E19-82B1-B610F73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39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Иванин Александр Григорьевич</cp:lastModifiedBy>
  <cp:revision>4</cp:revision>
  <dcterms:created xsi:type="dcterms:W3CDTF">2022-05-27T10:13:00Z</dcterms:created>
  <dcterms:modified xsi:type="dcterms:W3CDTF">2022-06-29T19:06:00Z</dcterms:modified>
</cp:coreProperties>
</file>