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46" w:rsidRDefault="00DA1246" w:rsidP="00D15FBD">
      <w:pPr>
        <w:jc w:val="center"/>
        <w:rPr>
          <w:sz w:val="96"/>
          <w:szCs w:val="96"/>
        </w:rPr>
      </w:pPr>
    </w:p>
    <w:p w:rsidR="006A2507" w:rsidRPr="00DA1246" w:rsidRDefault="00D15FBD" w:rsidP="00D15FBD">
      <w:pPr>
        <w:jc w:val="center"/>
        <w:rPr>
          <w:sz w:val="144"/>
          <w:szCs w:val="144"/>
        </w:rPr>
      </w:pPr>
      <w:r w:rsidRPr="00DA1246">
        <w:rPr>
          <w:sz w:val="96"/>
          <w:szCs w:val="96"/>
        </w:rPr>
        <w:t>Внимание</w:t>
      </w:r>
      <w:r w:rsidRPr="00DA1246">
        <w:rPr>
          <w:sz w:val="144"/>
          <w:szCs w:val="144"/>
        </w:rPr>
        <w:t>!</w:t>
      </w:r>
    </w:p>
    <w:p w:rsidR="00D15FBD" w:rsidRPr="00DA1246" w:rsidRDefault="00D15FBD" w:rsidP="00DA1246">
      <w:pPr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A1246">
        <w:rPr>
          <w:rFonts w:ascii="Times New Roman" w:hAnsi="Times New Roman" w:cs="Times New Roman"/>
          <w:sz w:val="36"/>
          <w:szCs w:val="36"/>
        </w:rPr>
        <w:t>По прогнозу Ростовской гидр</w:t>
      </w:r>
      <w:r w:rsidR="00DA1246">
        <w:rPr>
          <w:rFonts w:ascii="Times New Roman" w:hAnsi="Times New Roman" w:cs="Times New Roman"/>
          <w:sz w:val="36"/>
          <w:szCs w:val="36"/>
        </w:rPr>
        <w:t>о</w:t>
      </w:r>
      <w:r w:rsidRPr="00DA1246">
        <w:rPr>
          <w:rFonts w:ascii="Times New Roman" w:hAnsi="Times New Roman" w:cs="Times New Roman"/>
          <w:sz w:val="36"/>
          <w:szCs w:val="36"/>
        </w:rPr>
        <w:t xml:space="preserve">метцентра до конца суток 21 июня, а также в течение суток 22 и 23 июня </w:t>
      </w:r>
      <w:r w:rsidR="00DA1246" w:rsidRPr="00DA1246">
        <w:rPr>
          <w:rFonts w:ascii="Times New Roman" w:hAnsi="Times New Roman" w:cs="Times New Roman"/>
          <w:sz w:val="36"/>
          <w:szCs w:val="36"/>
        </w:rPr>
        <w:t>местами по Ростовской области ожидается комплекс неблагоприятных метеорологических явлений: сильный дожди, ливни в сочетании с грозой, градом и шквалистым усилением ветра 22-27 м/с.</w:t>
      </w:r>
      <w:bookmarkStart w:id="0" w:name="_GoBack"/>
      <w:bookmarkEnd w:id="0"/>
    </w:p>
    <w:p w:rsidR="00D15FBD" w:rsidRPr="00DA1246" w:rsidRDefault="00D15FBD" w:rsidP="00DA12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BD" w:rsidRPr="00D15FBD" w:rsidRDefault="00D15FBD" w:rsidP="00D15FBD">
      <w:pPr>
        <w:jc w:val="center"/>
        <w:rPr>
          <w:b/>
          <w:sz w:val="28"/>
          <w:szCs w:val="28"/>
        </w:rPr>
      </w:pPr>
    </w:p>
    <w:sectPr w:rsidR="00D15FBD" w:rsidRPr="00D15FBD" w:rsidSect="00DA1246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BD"/>
    <w:rsid w:val="006A2507"/>
    <w:rsid w:val="00D15FBD"/>
    <w:rsid w:val="00D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74C67-4003-42A4-89FE-E586EB53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2022-06-22T13:24:00Z</cp:lastPrinted>
  <dcterms:created xsi:type="dcterms:W3CDTF">2022-06-22T13:09:00Z</dcterms:created>
  <dcterms:modified xsi:type="dcterms:W3CDTF">2022-06-22T13:27:00Z</dcterms:modified>
</cp:coreProperties>
</file>