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AF" w:rsidRDefault="00E440AF" w:rsidP="00E440AF">
      <w:pPr>
        <w:spacing w:before="120" w:after="0" w:line="240" w:lineRule="auto"/>
        <w:jc w:val="right"/>
        <w:rPr>
          <w:rFonts w:ascii="Segoe UI" w:hAnsi="Segoe UI" w:cs="Segoe UI"/>
          <w:i/>
          <w:sz w:val="24"/>
          <w:szCs w:val="28"/>
        </w:rPr>
      </w:pPr>
      <w:r w:rsidRPr="00E440AF">
        <w:rPr>
          <w:rFonts w:ascii="Segoe UI" w:hAnsi="Segoe UI" w:cs="Segoe UI"/>
          <w:i/>
          <w:sz w:val="24"/>
          <w:szCs w:val="28"/>
        </w:rPr>
        <w:t>Приложение</w:t>
      </w:r>
    </w:p>
    <w:p w:rsidR="00364F32" w:rsidRDefault="00364F32" w:rsidP="00E440AF">
      <w:pPr>
        <w:spacing w:before="120" w:after="0" w:line="240" w:lineRule="auto"/>
        <w:jc w:val="right"/>
        <w:rPr>
          <w:rFonts w:ascii="Segoe UI" w:hAnsi="Segoe UI" w:cs="Segoe UI"/>
          <w:sz w:val="24"/>
          <w:szCs w:val="28"/>
        </w:rPr>
      </w:pPr>
      <w:bookmarkStart w:id="0" w:name="_GoBack"/>
      <w:bookmarkEnd w:id="0"/>
    </w:p>
    <w:p w:rsidR="00D1744E" w:rsidRDefault="00D1744E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D1744E">
        <w:rPr>
          <w:rFonts w:ascii="Segoe UI" w:hAnsi="Segoe UI" w:cs="Segoe UI"/>
          <w:sz w:val="24"/>
          <w:szCs w:val="28"/>
        </w:rPr>
        <w:t>ВЕБИНАР О КАДАСТРОВОЙ ОЦЕНКЕ ДЛЯ ОРГАНОВ ВЛАСТИ И МЕСТНОГО САМОУПРАВЛЕНИЯ</w:t>
      </w:r>
    </w:p>
    <w:p w:rsidR="00D1744E" w:rsidRDefault="00D1744E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25 мая в 17:00 (Мск) Корпоративный университет Федеральной кадастровой палаты проведет </w:t>
      </w:r>
      <w:r w:rsidR="000F64D4">
        <w:rPr>
          <w:rFonts w:ascii="Segoe UI" w:hAnsi="Segoe UI" w:cs="Segoe UI"/>
          <w:sz w:val="24"/>
          <w:szCs w:val="28"/>
        </w:rPr>
        <w:t xml:space="preserve">новый </w:t>
      </w:r>
      <w:r>
        <w:rPr>
          <w:rFonts w:ascii="Segoe UI" w:hAnsi="Segoe UI" w:cs="Segoe UI"/>
          <w:sz w:val="24"/>
          <w:szCs w:val="28"/>
        </w:rPr>
        <w:t>вебинар</w:t>
      </w:r>
      <w:r w:rsidR="000F64D4">
        <w:rPr>
          <w:rFonts w:ascii="Segoe UI" w:hAnsi="Segoe UI" w:cs="Segoe UI"/>
          <w:sz w:val="24"/>
          <w:szCs w:val="28"/>
        </w:rPr>
        <w:t>.</w:t>
      </w:r>
      <w:r>
        <w:rPr>
          <w:rFonts w:ascii="Segoe UI" w:hAnsi="Segoe UI" w:cs="Segoe UI"/>
          <w:sz w:val="24"/>
          <w:szCs w:val="28"/>
        </w:rPr>
        <w:t xml:space="preserve"> </w:t>
      </w:r>
      <w:r w:rsidR="000F64D4">
        <w:rPr>
          <w:rFonts w:ascii="Segoe UI" w:hAnsi="Segoe UI" w:cs="Segoe UI"/>
          <w:sz w:val="24"/>
          <w:szCs w:val="28"/>
        </w:rPr>
        <w:t xml:space="preserve">Тема – </w:t>
      </w:r>
      <w:hyperlink r:id="rId4" w:history="1">
        <w:r w:rsidR="000F64D4" w:rsidRPr="000F64D4">
          <w:rPr>
            <w:rStyle w:val="a3"/>
            <w:rFonts w:ascii="Segoe UI" w:hAnsi="Segoe UI" w:cs="Segoe UI"/>
            <w:sz w:val="24"/>
            <w:szCs w:val="28"/>
          </w:rPr>
          <w:t>«Кадастровая оценка: для органов власти и ОМС»</w:t>
        </w:r>
      </w:hyperlink>
      <w:r w:rsidR="000F64D4">
        <w:rPr>
          <w:rFonts w:ascii="Segoe UI" w:hAnsi="Segoe UI" w:cs="Segoe UI"/>
          <w:sz w:val="24"/>
          <w:szCs w:val="28"/>
        </w:rPr>
        <w:t>.</w:t>
      </w:r>
    </w:p>
    <w:p w:rsidR="00D5428D" w:rsidRPr="00D1744E" w:rsidRDefault="005209CD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D1744E">
        <w:rPr>
          <w:rFonts w:ascii="Segoe UI" w:hAnsi="Segoe UI" w:cs="Segoe UI"/>
          <w:sz w:val="24"/>
          <w:szCs w:val="28"/>
        </w:rPr>
        <w:t xml:space="preserve">Информация </w:t>
      </w:r>
      <w:r w:rsidR="000F64D4">
        <w:rPr>
          <w:rFonts w:ascii="Segoe UI" w:hAnsi="Segoe UI" w:cs="Segoe UI"/>
          <w:sz w:val="24"/>
          <w:szCs w:val="28"/>
        </w:rPr>
        <w:t>адресована</w:t>
      </w:r>
      <w:r w:rsidR="00CD5C2B">
        <w:rPr>
          <w:rFonts w:ascii="Segoe UI" w:hAnsi="Segoe UI" w:cs="Segoe UI"/>
          <w:sz w:val="24"/>
          <w:szCs w:val="28"/>
        </w:rPr>
        <w:t xml:space="preserve"> </w:t>
      </w:r>
      <w:r w:rsidR="00D5428D" w:rsidRPr="00D1744E">
        <w:rPr>
          <w:rFonts w:ascii="Segoe UI" w:hAnsi="Segoe UI" w:cs="Segoe UI"/>
          <w:sz w:val="24"/>
          <w:szCs w:val="28"/>
        </w:rPr>
        <w:t>представител</w:t>
      </w:r>
      <w:r w:rsidR="000F64D4">
        <w:rPr>
          <w:rFonts w:ascii="Segoe UI" w:hAnsi="Segoe UI" w:cs="Segoe UI"/>
          <w:sz w:val="24"/>
          <w:szCs w:val="28"/>
        </w:rPr>
        <w:t>ям</w:t>
      </w:r>
      <w:r w:rsidR="00D5428D" w:rsidRPr="00D1744E">
        <w:rPr>
          <w:rFonts w:ascii="Segoe UI" w:hAnsi="Segoe UI" w:cs="Segoe UI"/>
          <w:sz w:val="24"/>
          <w:szCs w:val="28"/>
        </w:rPr>
        <w:t xml:space="preserve"> органов </w:t>
      </w:r>
      <w:r w:rsidR="000F64D4">
        <w:rPr>
          <w:rFonts w:ascii="Segoe UI" w:hAnsi="Segoe UI" w:cs="Segoe UI"/>
          <w:sz w:val="24"/>
          <w:szCs w:val="28"/>
        </w:rPr>
        <w:t xml:space="preserve">государственной власти и </w:t>
      </w:r>
      <w:r w:rsidR="00D5428D" w:rsidRPr="00D1744E">
        <w:rPr>
          <w:rFonts w:ascii="Segoe UI" w:hAnsi="Segoe UI" w:cs="Segoe UI"/>
          <w:sz w:val="24"/>
          <w:szCs w:val="28"/>
        </w:rPr>
        <w:t>местного самоуправления</w:t>
      </w:r>
      <w:r w:rsidR="00CD5C2B">
        <w:rPr>
          <w:rFonts w:ascii="Segoe UI" w:hAnsi="Segoe UI" w:cs="Segoe UI"/>
          <w:sz w:val="24"/>
          <w:szCs w:val="28"/>
        </w:rPr>
        <w:t xml:space="preserve">, а также </w:t>
      </w:r>
      <w:r w:rsidR="00D5428D" w:rsidRPr="00D1744E">
        <w:rPr>
          <w:rFonts w:ascii="Segoe UI" w:hAnsi="Segoe UI" w:cs="Segoe UI"/>
          <w:sz w:val="24"/>
          <w:szCs w:val="28"/>
        </w:rPr>
        <w:t>специалист</w:t>
      </w:r>
      <w:r w:rsidR="00CD5C2B">
        <w:rPr>
          <w:rFonts w:ascii="Segoe UI" w:hAnsi="Segoe UI" w:cs="Segoe UI"/>
          <w:sz w:val="24"/>
          <w:szCs w:val="28"/>
        </w:rPr>
        <w:t>ам</w:t>
      </w:r>
      <w:r w:rsidR="00D5428D" w:rsidRPr="00D1744E">
        <w:rPr>
          <w:rFonts w:ascii="Segoe UI" w:hAnsi="Segoe UI" w:cs="Segoe UI"/>
          <w:sz w:val="24"/>
          <w:szCs w:val="28"/>
        </w:rPr>
        <w:t xml:space="preserve">, </w:t>
      </w:r>
      <w:r w:rsidR="0026230C" w:rsidRPr="00D1744E">
        <w:rPr>
          <w:rFonts w:ascii="Segoe UI" w:hAnsi="Segoe UI" w:cs="Segoe UI"/>
          <w:sz w:val="24"/>
          <w:szCs w:val="28"/>
        </w:rPr>
        <w:t xml:space="preserve">работа которых </w:t>
      </w:r>
      <w:r w:rsidR="00D5428D" w:rsidRPr="00D1744E">
        <w:rPr>
          <w:rFonts w:ascii="Segoe UI" w:hAnsi="Segoe UI" w:cs="Segoe UI"/>
          <w:sz w:val="24"/>
          <w:szCs w:val="28"/>
        </w:rPr>
        <w:t>связан</w:t>
      </w:r>
      <w:r w:rsidR="0026230C" w:rsidRPr="00D1744E">
        <w:rPr>
          <w:rFonts w:ascii="Segoe UI" w:hAnsi="Segoe UI" w:cs="Segoe UI"/>
          <w:sz w:val="24"/>
          <w:szCs w:val="28"/>
        </w:rPr>
        <w:t xml:space="preserve">а </w:t>
      </w:r>
      <w:r w:rsidR="00D5428D" w:rsidRPr="00D1744E">
        <w:rPr>
          <w:rFonts w:ascii="Segoe UI" w:hAnsi="Segoe UI" w:cs="Segoe UI"/>
          <w:sz w:val="24"/>
          <w:szCs w:val="28"/>
        </w:rPr>
        <w:t>с кадастровой оценкой.</w:t>
      </w:r>
    </w:p>
    <w:p w:rsidR="00D5428D" w:rsidRPr="00CD5C2B" w:rsidRDefault="00D5428D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CD5C2B">
        <w:rPr>
          <w:rFonts w:ascii="Segoe UI" w:hAnsi="Segoe UI" w:cs="Segoe UI"/>
          <w:sz w:val="24"/>
          <w:szCs w:val="28"/>
        </w:rPr>
        <w:t>Мы планируем обсудить:</w:t>
      </w:r>
    </w:p>
    <w:p w:rsidR="0037712B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Что принципиально поменялось в </w:t>
      </w:r>
      <w:r w:rsidR="0026230C" w:rsidRPr="00D1744E">
        <w:rPr>
          <w:rFonts w:ascii="Segoe UI" w:hAnsi="Segoe UI" w:cs="Segoe UI"/>
          <w:sz w:val="24"/>
          <w:szCs w:val="28"/>
        </w:rPr>
        <w:t>систем</w:t>
      </w:r>
      <w:r>
        <w:rPr>
          <w:rFonts w:ascii="Segoe UI" w:hAnsi="Segoe UI" w:cs="Segoe UI"/>
          <w:sz w:val="24"/>
          <w:szCs w:val="28"/>
        </w:rPr>
        <w:t>е</w:t>
      </w:r>
      <w:r w:rsidR="0026230C" w:rsidRPr="00D1744E">
        <w:rPr>
          <w:rFonts w:ascii="Segoe UI" w:hAnsi="Segoe UI" w:cs="Segoe UI"/>
          <w:sz w:val="24"/>
          <w:szCs w:val="28"/>
        </w:rPr>
        <w:t xml:space="preserve"> </w:t>
      </w:r>
      <w:r w:rsidR="0037712B" w:rsidRPr="00D1744E">
        <w:rPr>
          <w:rFonts w:ascii="Segoe UI" w:hAnsi="Segoe UI" w:cs="Segoe UI"/>
          <w:sz w:val="24"/>
          <w:szCs w:val="28"/>
        </w:rPr>
        <w:t>кадастров</w:t>
      </w:r>
      <w:r w:rsidR="0026230C" w:rsidRPr="00D1744E">
        <w:rPr>
          <w:rFonts w:ascii="Segoe UI" w:hAnsi="Segoe UI" w:cs="Segoe UI"/>
          <w:sz w:val="24"/>
          <w:szCs w:val="28"/>
        </w:rPr>
        <w:t>ой</w:t>
      </w:r>
      <w:r w:rsidR="0037712B" w:rsidRPr="00D1744E">
        <w:rPr>
          <w:rFonts w:ascii="Segoe UI" w:hAnsi="Segoe UI" w:cs="Segoe UI"/>
          <w:sz w:val="24"/>
          <w:szCs w:val="28"/>
        </w:rPr>
        <w:t xml:space="preserve"> оценк</w:t>
      </w:r>
      <w:r>
        <w:rPr>
          <w:rFonts w:ascii="Segoe UI" w:hAnsi="Segoe UI" w:cs="Segoe UI"/>
          <w:sz w:val="24"/>
          <w:szCs w:val="28"/>
        </w:rPr>
        <w:t>и</w:t>
      </w:r>
      <w:r w:rsidR="0037712B" w:rsidRPr="00D1744E">
        <w:rPr>
          <w:rFonts w:ascii="Segoe UI" w:hAnsi="Segoe UI" w:cs="Segoe UI"/>
          <w:sz w:val="24"/>
          <w:szCs w:val="28"/>
        </w:rPr>
        <w:t xml:space="preserve"> по 135-ФЗ и 237-ФЗ</w:t>
      </w:r>
      <w:r w:rsidR="004820B5" w:rsidRPr="00D1744E">
        <w:rPr>
          <w:rFonts w:ascii="Segoe UI" w:hAnsi="Segoe UI" w:cs="Segoe UI"/>
          <w:sz w:val="24"/>
          <w:szCs w:val="28"/>
        </w:rPr>
        <w:t>?</w:t>
      </w:r>
    </w:p>
    <w:p w:rsidR="00D5428D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Pr="00D1744E">
        <w:rPr>
          <w:rFonts w:ascii="Segoe UI" w:hAnsi="Segoe UI" w:cs="Segoe UI"/>
          <w:sz w:val="24"/>
          <w:szCs w:val="28"/>
        </w:rPr>
        <w:t xml:space="preserve">Какие </w:t>
      </w:r>
      <w:r w:rsidR="00D5428D" w:rsidRPr="00D1744E">
        <w:rPr>
          <w:rFonts w:ascii="Segoe UI" w:hAnsi="Segoe UI" w:cs="Segoe UI"/>
          <w:sz w:val="24"/>
          <w:szCs w:val="28"/>
        </w:rPr>
        <w:t>изменения</w:t>
      </w:r>
      <w:r>
        <w:rPr>
          <w:rFonts w:ascii="Segoe UI" w:hAnsi="Segoe UI" w:cs="Segoe UI"/>
          <w:sz w:val="24"/>
          <w:szCs w:val="28"/>
        </w:rPr>
        <w:t xml:space="preserve"> относительно </w:t>
      </w:r>
      <w:r w:rsidR="00D5428D" w:rsidRPr="00D1744E">
        <w:rPr>
          <w:rFonts w:ascii="Segoe UI" w:hAnsi="Segoe UI" w:cs="Segoe UI"/>
          <w:sz w:val="24"/>
          <w:szCs w:val="28"/>
        </w:rPr>
        <w:t>кадастров</w:t>
      </w:r>
      <w:r w:rsidR="0026230C" w:rsidRPr="00D1744E">
        <w:rPr>
          <w:rFonts w:ascii="Segoe UI" w:hAnsi="Segoe UI" w:cs="Segoe UI"/>
          <w:sz w:val="24"/>
          <w:szCs w:val="28"/>
        </w:rPr>
        <w:t>ой оценк</w:t>
      </w:r>
      <w:r>
        <w:rPr>
          <w:rFonts w:ascii="Segoe UI" w:hAnsi="Segoe UI" w:cs="Segoe UI"/>
          <w:sz w:val="24"/>
          <w:szCs w:val="28"/>
        </w:rPr>
        <w:t>и</w:t>
      </w:r>
      <w:r w:rsidR="0026230C" w:rsidRPr="00D1744E">
        <w:rPr>
          <w:rFonts w:ascii="Segoe UI" w:hAnsi="Segoe UI" w:cs="Segoe UI"/>
          <w:sz w:val="24"/>
          <w:szCs w:val="28"/>
        </w:rPr>
        <w:t xml:space="preserve"> планиру</w:t>
      </w:r>
      <w:r w:rsidR="00410846" w:rsidRPr="00D1744E">
        <w:rPr>
          <w:rFonts w:ascii="Segoe UI" w:hAnsi="Segoe UI" w:cs="Segoe UI"/>
          <w:sz w:val="24"/>
          <w:szCs w:val="28"/>
        </w:rPr>
        <w:t>ю</w:t>
      </w:r>
      <w:r w:rsidR="0026230C" w:rsidRPr="00D1744E">
        <w:rPr>
          <w:rFonts w:ascii="Segoe UI" w:hAnsi="Segoe UI" w:cs="Segoe UI"/>
          <w:sz w:val="24"/>
          <w:szCs w:val="28"/>
        </w:rPr>
        <w:t>тся в 2023 году?</w:t>
      </w:r>
    </w:p>
    <w:p w:rsidR="00D5428D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Pr="00D1744E">
        <w:rPr>
          <w:rFonts w:ascii="Segoe UI" w:hAnsi="Segoe UI" w:cs="Segoe UI"/>
          <w:sz w:val="24"/>
          <w:szCs w:val="28"/>
        </w:rPr>
        <w:t xml:space="preserve">В </w:t>
      </w:r>
      <w:r w:rsidR="0026230C" w:rsidRPr="00D1744E">
        <w:rPr>
          <w:rFonts w:ascii="Segoe UI" w:hAnsi="Segoe UI" w:cs="Segoe UI"/>
          <w:sz w:val="24"/>
          <w:szCs w:val="28"/>
        </w:rPr>
        <w:t xml:space="preserve">какие годы нужно готовиться к кадастровой оценке в зависимости от </w:t>
      </w:r>
      <w:r>
        <w:rPr>
          <w:rFonts w:ascii="Segoe UI" w:hAnsi="Segoe UI" w:cs="Segoe UI"/>
          <w:sz w:val="24"/>
          <w:szCs w:val="28"/>
        </w:rPr>
        <w:t xml:space="preserve">вида </w:t>
      </w:r>
      <w:r w:rsidR="0026230C" w:rsidRPr="00D1744E">
        <w:rPr>
          <w:rFonts w:ascii="Segoe UI" w:hAnsi="Segoe UI" w:cs="Segoe UI"/>
          <w:sz w:val="24"/>
          <w:szCs w:val="28"/>
        </w:rPr>
        <w:t>объект</w:t>
      </w:r>
      <w:r>
        <w:rPr>
          <w:rFonts w:ascii="Segoe UI" w:hAnsi="Segoe UI" w:cs="Segoe UI"/>
          <w:sz w:val="24"/>
          <w:szCs w:val="28"/>
        </w:rPr>
        <w:t>а</w:t>
      </w:r>
      <w:r w:rsidR="0026230C" w:rsidRPr="00D1744E">
        <w:rPr>
          <w:rFonts w:ascii="Segoe UI" w:hAnsi="Segoe UI" w:cs="Segoe UI"/>
          <w:sz w:val="24"/>
          <w:szCs w:val="28"/>
        </w:rPr>
        <w:t xml:space="preserve"> недвижимости?</w:t>
      </w:r>
    </w:p>
    <w:p w:rsidR="0026230C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К тому же вы познакомитесь с </w:t>
      </w:r>
      <w:r w:rsidR="0026230C" w:rsidRPr="00D1744E">
        <w:rPr>
          <w:rFonts w:ascii="Segoe UI" w:hAnsi="Segoe UI" w:cs="Segoe UI"/>
          <w:sz w:val="24"/>
          <w:szCs w:val="28"/>
        </w:rPr>
        <w:t>мнение</w:t>
      </w:r>
      <w:r>
        <w:rPr>
          <w:rFonts w:ascii="Segoe UI" w:hAnsi="Segoe UI" w:cs="Segoe UI"/>
          <w:sz w:val="24"/>
          <w:szCs w:val="28"/>
        </w:rPr>
        <w:t>м</w:t>
      </w:r>
      <w:r w:rsidR="0026230C" w:rsidRPr="00D1744E">
        <w:rPr>
          <w:rFonts w:ascii="Segoe UI" w:hAnsi="Segoe UI" w:cs="Segoe UI"/>
          <w:sz w:val="24"/>
          <w:szCs w:val="28"/>
        </w:rPr>
        <w:t xml:space="preserve"> специалистов Москвы и Московской области</w:t>
      </w:r>
      <w:r>
        <w:rPr>
          <w:rFonts w:ascii="Segoe UI" w:hAnsi="Segoe UI" w:cs="Segoe UI"/>
          <w:sz w:val="24"/>
          <w:szCs w:val="28"/>
        </w:rPr>
        <w:t xml:space="preserve"> </w:t>
      </w:r>
      <w:r w:rsidR="00AF2855">
        <w:rPr>
          <w:rFonts w:ascii="Segoe UI" w:hAnsi="Segoe UI" w:cs="Segoe UI"/>
          <w:sz w:val="24"/>
          <w:szCs w:val="28"/>
        </w:rPr>
        <w:t xml:space="preserve">про </w:t>
      </w:r>
      <w:r w:rsidRPr="00D1744E">
        <w:rPr>
          <w:rFonts w:ascii="Segoe UI" w:hAnsi="Segoe UI" w:cs="Segoe UI"/>
          <w:sz w:val="24"/>
          <w:szCs w:val="28"/>
        </w:rPr>
        <w:t>особенност</w:t>
      </w:r>
      <w:r w:rsidR="00AF2855">
        <w:rPr>
          <w:rFonts w:ascii="Segoe UI" w:hAnsi="Segoe UI" w:cs="Segoe UI"/>
          <w:sz w:val="24"/>
          <w:szCs w:val="28"/>
        </w:rPr>
        <w:t>и</w:t>
      </w:r>
      <w:r w:rsidRPr="00D1744E">
        <w:rPr>
          <w:rFonts w:ascii="Segoe UI" w:hAnsi="Segoe UI" w:cs="Segoe UI"/>
          <w:sz w:val="24"/>
          <w:szCs w:val="28"/>
        </w:rPr>
        <w:t xml:space="preserve"> работы </w:t>
      </w:r>
      <w:r>
        <w:rPr>
          <w:rFonts w:ascii="Segoe UI" w:hAnsi="Segoe UI" w:cs="Segoe UI"/>
          <w:sz w:val="24"/>
          <w:szCs w:val="28"/>
        </w:rPr>
        <w:t>государственных бюджетных учреждений.</w:t>
      </w:r>
    </w:p>
    <w:p w:rsidR="0026230C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Вам будут представлены </w:t>
      </w:r>
      <w:r w:rsidR="0026230C" w:rsidRPr="00D1744E">
        <w:rPr>
          <w:rFonts w:ascii="Segoe UI" w:hAnsi="Segoe UI" w:cs="Segoe UI"/>
          <w:sz w:val="24"/>
          <w:szCs w:val="28"/>
        </w:rPr>
        <w:t>новые функции ФГБУ «ФКП Росреестра» и бюджетных учреждений</w:t>
      </w:r>
      <w:r>
        <w:rPr>
          <w:rFonts w:ascii="Segoe UI" w:hAnsi="Segoe UI" w:cs="Segoe UI"/>
          <w:sz w:val="24"/>
          <w:szCs w:val="28"/>
        </w:rPr>
        <w:t>.</w:t>
      </w:r>
    </w:p>
    <w:p w:rsidR="0026230C" w:rsidRPr="00D1744E" w:rsidRDefault="00CD5C2B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Плюс мы расскажем о тех </w:t>
      </w:r>
      <w:r w:rsidR="0026230C" w:rsidRPr="00D1744E">
        <w:rPr>
          <w:rFonts w:ascii="Segoe UI" w:hAnsi="Segoe UI" w:cs="Segoe UI"/>
          <w:sz w:val="24"/>
          <w:szCs w:val="28"/>
        </w:rPr>
        <w:t>существенны</w:t>
      </w:r>
      <w:r>
        <w:rPr>
          <w:rFonts w:ascii="Segoe UI" w:hAnsi="Segoe UI" w:cs="Segoe UI"/>
          <w:sz w:val="24"/>
          <w:szCs w:val="28"/>
        </w:rPr>
        <w:t>х</w:t>
      </w:r>
      <w:r w:rsidR="0026230C" w:rsidRPr="00D1744E">
        <w:rPr>
          <w:rFonts w:ascii="Segoe UI" w:hAnsi="Segoe UI" w:cs="Segoe UI"/>
          <w:sz w:val="24"/>
          <w:szCs w:val="28"/>
        </w:rPr>
        <w:t xml:space="preserve"> </w:t>
      </w:r>
      <w:r>
        <w:rPr>
          <w:rFonts w:ascii="Segoe UI" w:hAnsi="Segoe UI" w:cs="Segoe UI"/>
          <w:sz w:val="24"/>
          <w:szCs w:val="28"/>
        </w:rPr>
        <w:t>корректировках методики, которые заслуживают вашего внимания</w:t>
      </w:r>
      <w:r w:rsidR="0026230C" w:rsidRPr="00D1744E">
        <w:rPr>
          <w:rFonts w:ascii="Segoe UI" w:hAnsi="Segoe UI" w:cs="Segoe UI"/>
          <w:sz w:val="24"/>
          <w:szCs w:val="28"/>
        </w:rPr>
        <w:t>.</w:t>
      </w:r>
    </w:p>
    <w:p w:rsidR="00D5428D" w:rsidRPr="00D1744E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675EC4">
        <w:rPr>
          <w:rFonts w:ascii="Segoe UI" w:hAnsi="Segoe UI" w:cs="Segoe UI"/>
          <w:sz w:val="24"/>
          <w:szCs w:val="28"/>
        </w:rPr>
        <w:t>Кто лектор?</w:t>
      </w:r>
      <w:r w:rsidR="00D5428D" w:rsidRPr="00D1744E">
        <w:rPr>
          <w:rFonts w:ascii="Segoe UI" w:hAnsi="Segoe UI" w:cs="Segoe UI"/>
          <w:sz w:val="24"/>
          <w:szCs w:val="28"/>
        </w:rPr>
        <w:t xml:space="preserve"> </w:t>
      </w:r>
      <w:r w:rsidR="00D5428D" w:rsidRPr="00675EC4">
        <w:rPr>
          <w:rFonts w:ascii="Segoe UI" w:hAnsi="Segoe UI" w:cs="Segoe UI"/>
          <w:b/>
          <w:sz w:val="24"/>
          <w:szCs w:val="28"/>
        </w:rPr>
        <w:t>Денис Шереметьев</w:t>
      </w:r>
      <w:r w:rsidR="00D5428D" w:rsidRPr="00D1744E">
        <w:rPr>
          <w:rFonts w:ascii="Segoe UI" w:hAnsi="Segoe UI" w:cs="Segoe UI"/>
          <w:sz w:val="24"/>
          <w:szCs w:val="28"/>
        </w:rPr>
        <w:t>, начальник отдела</w:t>
      </w:r>
      <w:r w:rsidR="00D5428D" w:rsidRPr="00675EC4">
        <w:rPr>
          <w:rFonts w:ascii="Segoe UI" w:hAnsi="Segoe UI" w:cs="Segoe UI"/>
          <w:sz w:val="24"/>
          <w:szCs w:val="28"/>
        </w:rPr>
        <w:t xml:space="preserve"> </w:t>
      </w:r>
      <w:r w:rsidR="00D5428D" w:rsidRPr="00D1744E">
        <w:rPr>
          <w:rFonts w:ascii="Segoe UI" w:hAnsi="Segoe UI" w:cs="Segoe UI"/>
          <w:sz w:val="24"/>
          <w:szCs w:val="28"/>
        </w:rPr>
        <w:t>нормативно-правового регулирования в сфере государственной кадастровой оценки, центральный аппарат Росреестра</w:t>
      </w:r>
      <w:r>
        <w:rPr>
          <w:rFonts w:ascii="Segoe UI" w:hAnsi="Segoe UI" w:cs="Segoe UI"/>
          <w:sz w:val="24"/>
          <w:szCs w:val="28"/>
        </w:rPr>
        <w:t>.</w:t>
      </w:r>
    </w:p>
    <w:p w:rsidR="00675EC4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Дополнительно вас ждет два интервью:</w:t>
      </w:r>
    </w:p>
    <w:p w:rsidR="00D5428D" w:rsidRPr="00D1744E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="00D5428D" w:rsidRPr="00D1744E">
        <w:rPr>
          <w:rFonts w:ascii="Segoe UI" w:hAnsi="Segoe UI" w:cs="Segoe UI"/>
          <w:sz w:val="24"/>
          <w:szCs w:val="28"/>
        </w:rPr>
        <w:t xml:space="preserve">генерального директора ГБУ «Центр имущественных платежей и жилищного страхования» </w:t>
      </w:r>
      <w:r w:rsidR="00D5428D" w:rsidRPr="00D1744E">
        <w:rPr>
          <w:rFonts w:ascii="Segoe UI" w:hAnsi="Segoe UI" w:cs="Segoe UI"/>
          <w:b/>
          <w:sz w:val="24"/>
          <w:szCs w:val="28"/>
        </w:rPr>
        <w:t>Дмитрия Ковал</w:t>
      </w:r>
      <w:r>
        <w:rPr>
          <w:rFonts w:ascii="Segoe UI" w:hAnsi="Segoe UI" w:cs="Segoe UI"/>
          <w:b/>
          <w:sz w:val="24"/>
          <w:szCs w:val="28"/>
        </w:rPr>
        <w:t>ё</w:t>
      </w:r>
      <w:r w:rsidR="00D5428D" w:rsidRPr="00D1744E">
        <w:rPr>
          <w:rFonts w:ascii="Segoe UI" w:hAnsi="Segoe UI" w:cs="Segoe UI"/>
          <w:b/>
          <w:sz w:val="24"/>
          <w:szCs w:val="28"/>
        </w:rPr>
        <w:t>ва</w:t>
      </w:r>
      <w:r w:rsidRPr="00675EC4">
        <w:rPr>
          <w:rFonts w:ascii="Segoe UI" w:hAnsi="Segoe UI" w:cs="Segoe UI"/>
          <w:sz w:val="24"/>
          <w:szCs w:val="28"/>
        </w:rPr>
        <w:t>;</w:t>
      </w:r>
    </w:p>
    <w:p w:rsidR="00D5428D" w:rsidRDefault="00675EC4" w:rsidP="00D1744E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– </w:t>
      </w:r>
      <w:r w:rsidR="00D5428D" w:rsidRPr="00D1744E">
        <w:rPr>
          <w:rFonts w:ascii="Segoe UI" w:hAnsi="Segoe UI" w:cs="Segoe UI"/>
          <w:sz w:val="24"/>
          <w:szCs w:val="28"/>
        </w:rPr>
        <w:t xml:space="preserve">начальника Управления кадастровой оценки ГБУ «Центр кадастровой оценки» Московской области </w:t>
      </w:r>
      <w:r w:rsidR="00D5428D" w:rsidRPr="00D1744E">
        <w:rPr>
          <w:rFonts w:ascii="Segoe UI" w:hAnsi="Segoe UI" w:cs="Segoe UI"/>
          <w:b/>
          <w:sz w:val="24"/>
          <w:szCs w:val="28"/>
        </w:rPr>
        <w:t>Евгении Гольды</w:t>
      </w:r>
      <w:r w:rsidR="0026230C" w:rsidRPr="00D1744E">
        <w:rPr>
          <w:rFonts w:ascii="Segoe UI" w:hAnsi="Segoe UI" w:cs="Segoe UI"/>
          <w:sz w:val="24"/>
          <w:szCs w:val="28"/>
        </w:rPr>
        <w:t>.</w:t>
      </w:r>
    </w:p>
    <w:p w:rsidR="00675EC4" w:rsidRPr="00675EC4" w:rsidRDefault="00675EC4" w:rsidP="00675EC4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 w:rsidRPr="00675EC4">
        <w:rPr>
          <w:rFonts w:ascii="Segoe UI" w:hAnsi="Segoe UI" w:cs="Segoe UI"/>
          <w:sz w:val="24"/>
          <w:szCs w:val="28"/>
        </w:rPr>
        <w:t xml:space="preserve">Вопросы по теме вебинара можно присылать заранее </w:t>
      </w:r>
      <w:hyperlink r:id="rId5" w:history="1">
        <w:r w:rsidRPr="006453CC">
          <w:rPr>
            <w:rStyle w:val="a3"/>
            <w:rFonts w:ascii="Segoe UI" w:hAnsi="Segoe UI" w:cs="Segoe UI"/>
            <w:sz w:val="24"/>
            <w:szCs w:val="28"/>
          </w:rPr>
          <w:t>infowebinar@kadastr.ru</w:t>
        </w:r>
      </w:hyperlink>
    </w:p>
    <w:p w:rsidR="00675EC4" w:rsidRPr="00D1744E" w:rsidRDefault="00EC758C" w:rsidP="00675EC4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hyperlink r:id="rId6" w:history="1">
        <w:r w:rsidR="00675EC4" w:rsidRPr="008D5B4A">
          <w:rPr>
            <w:rStyle w:val="a3"/>
            <w:rFonts w:ascii="Segoe UI" w:hAnsi="Segoe UI" w:cs="Segoe UI"/>
            <w:sz w:val="24"/>
            <w:szCs w:val="28"/>
          </w:rPr>
          <w:t>Присоединяйтесь</w:t>
        </w:r>
      </w:hyperlink>
      <w:r w:rsidR="00675EC4" w:rsidRPr="00675EC4">
        <w:rPr>
          <w:rFonts w:ascii="Segoe UI" w:hAnsi="Segoe UI" w:cs="Segoe UI"/>
          <w:sz w:val="24"/>
          <w:szCs w:val="28"/>
        </w:rPr>
        <w:t xml:space="preserve"> – будет интересно!</w:t>
      </w:r>
    </w:p>
    <w:sectPr w:rsidR="00675EC4" w:rsidRPr="00D1744E" w:rsidSect="00EC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28D"/>
    <w:rsid w:val="000C6285"/>
    <w:rsid w:val="000F64D4"/>
    <w:rsid w:val="0026230C"/>
    <w:rsid w:val="00364F32"/>
    <w:rsid w:val="0037712B"/>
    <w:rsid w:val="00410846"/>
    <w:rsid w:val="00434584"/>
    <w:rsid w:val="004820B5"/>
    <w:rsid w:val="004C26F7"/>
    <w:rsid w:val="005209CD"/>
    <w:rsid w:val="005D4DCF"/>
    <w:rsid w:val="00675EC4"/>
    <w:rsid w:val="00765442"/>
    <w:rsid w:val="008D5B4A"/>
    <w:rsid w:val="009E5A9C"/>
    <w:rsid w:val="00AF2855"/>
    <w:rsid w:val="00CD5C2B"/>
    <w:rsid w:val="00D1744E"/>
    <w:rsid w:val="00D5428D"/>
    <w:rsid w:val="00E440AF"/>
    <w:rsid w:val="00EC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4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208" TargetMode="External"/><Relationship Id="rId5" Type="http://schemas.openxmlformats.org/officeDocument/2006/relationships/hyperlink" Target="mailto:infowebinar@kadastr.ru" TargetMode="External"/><Relationship Id="rId4" Type="http://schemas.openxmlformats.org/officeDocument/2006/relationships/hyperlink" Target="https://webinar.kadastr.ru/webinars/ready/detail/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Леоненко Алексей Владимирович</dc:creator>
  <cp:lastModifiedBy>NVleonova</cp:lastModifiedBy>
  <cp:revision>2</cp:revision>
  <dcterms:created xsi:type="dcterms:W3CDTF">2022-05-20T11:42:00Z</dcterms:created>
  <dcterms:modified xsi:type="dcterms:W3CDTF">2022-05-20T11:42:00Z</dcterms:modified>
</cp:coreProperties>
</file>