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48"/>
          <w:szCs w:val="48"/>
        </w:rPr>
        <w:t>Информация об имущественной поддержке субъектов малого и среднего предпринимательства</w:t>
      </w:r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ч.4 ст.18 Федерального закона №209-ФЗ "О развитии малого и среднего предпринимательства в Российской </w:t>
      </w:r>
      <w:proofErr w:type="spellStart"/>
      <w:r>
        <w:rPr>
          <w:color w:val="000000"/>
          <w:sz w:val="27"/>
          <w:szCs w:val="27"/>
        </w:rPr>
        <w:t>Федерации"сообщаем</w:t>
      </w:r>
      <w:proofErr w:type="spellEnd"/>
      <w:r>
        <w:rPr>
          <w:color w:val="000000"/>
          <w:sz w:val="27"/>
          <w:szCs w:val="27"/>
        </w:rPr>
        <w:t xml:space="preserve"> Вам об имущественной поддержке субъектов малого и среднего предпринимательства</w:t>
      </w:r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4" w:history="1">
        <w:r>
          <w:rPr>
            <w:rStyle w:val="a4"/>
            <w:rFonts w:ascii="Arial" w:hAnsi="Arial" w:cs="Arial"/>
            <w:color w:val="223322"/>
            <w:sz w:val="18"/>
            <w:szCs w:val="18"/>
          </w:rPr>
          <w:t>скачать</w:t>
        </w:r>
      </w:hyperlink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 </w:t>
      </w:r>
      <w:hyperlink r:id="rId5" w:tooltip="Статья 9. Полномочия органов государственной власти Российской Федерации по вопросам развития субъектов малого и среднего предпринимательства" w:history="1">
        <w:r>
          <w:rPr>
            <w:rStyle w:val="a4"/>
            <w:rFonts w:ascii="Arial" w:hAnsi="Arial" w:cs="Arial"/>
            <w:color w:val="223322"/>
            <w:sz w:val="18"/>
            <w:szCs w:val="18"/>
          </w:rPr>
          <w:t>статьи 9</w:t>
        </w:r>
      </w:hyperlink>
      <w:r>
        <w:rPr>
          <w:color w:val="000000"/>
          <w:sz w:val="27"/>
          <w:szCs w:val="27"/>
        </w:rPr>
        <w:t> 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BE5CE0" w:rsidRDefault="00BE5CE0" w:rsidP="00BE5CE0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97EA2" w:rsidRDefault="00B97EA2">
      <w:bookmarkStart w:id="0" w:name="_GoBack"/>
      <w:bookmarkEnd w:id="0"/>
    </w:p>
    <w:sectPr w:rsidR="00B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0"/>
    <w:rsid w:val="00500C81"/>
    <w:rsid w:val="00B97EA2"/>
    <w:rsid w:val="00BE5CE0"/>
    <w:rsid w:val="00D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0BC6-D79A-4CF4-B0CB-82E23A1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eks.systecs.ru/zakon/fz-209/st9.html" TargetMode="External"/><Relationship Id="rId4" Type="http://schemas.openxmlformats.org/officeDocument/2006/relationships/hyperlink" Target="http://www.rayon.azov-info.ru/File/fns/economika/mb/AIS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diakov.net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Gorinich</cp:lastModifiedBy>
  <cp:revision>2</cp:revision>
  <dcterms:created xsi:type="dcterms:W3CDTF">2018-05-24T11:43:00Z</dcterms:created>
  <dcterms:modified xsi:type="dcterms:W3CDTF">2018-05-24T11:43:00Z</dcterms:modified>
</cp:coreProperties>
</file>