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E4" w:rsidRDefault="00433BE4" w:rsidP="0067277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667A64" w:rsidRDefault="00667A64" w:rsidP="0067277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FB408B" w:rsidRDefault="00FB408B" w:rsidP="0067277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AA3B36" w:rsidRDefault="009136A0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Азовского района сообщает о том, что в</w:t>
      </w:r>
      <w:r w:rsidR="00AA3B36">
        <w:rPr>
          <w:rFonts w:ascii="Times New Roman" w:hAnsi="Times New Roman" w:cs="Times New Roman"/>
          <w:sz w:val="28"/>
        </w:rPr>
        <w:t xml:space="preserve"> текущ</w:t>
      </w:r>
      <w:r>
        <w:rPr>
          <w:rFonts w:ascii="Times New Roman" w:hAnsi="Times New Roman" w:cs="Times New Roman"/>
          <w:sz w:val="28"/>
        </w:rPr>
        <w:t xml:space="preserve">ем году Генеральная прокуратура </w:t>
      </w:r>
      <w:r w:rsidR="00AA3B36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="00AA3B36">
        <w:rPr>
          <w:rFonts w:ascii="Times New Roman" w:hAnsi="Times New Roman" w:cs="Times New Roman"/>
          <w:sz w:val="28"/>
        </w:rPr>
        <w:t xml:space="preserve">Федерации </w:t>
      </w:r>
      <w:r w:rsidR="00AA3B36">
        <w:rPr>
          <w:rFonts w:ascii="Times New Roman" w:hAnsi="Times New Roman" w:cs="Times New Roman"/>
          <w:sz w:val="28"/>
        </w:rPr>
        <w:br/>
        <w:t xml:space="preserve">выступает организатором Международного молодежного конкурса </w:t>
      </w:r>
      <w:r w:rsidR="00AA3B36">
        <w:rPr>
          <w:rFonts w:ascii="Times New Roman" w:hAnsi="Times New Roman" w:cs="Times New Roman"/>
          <w:sz w:val="28"/>
        </w:rPr>
        <w:br/>
        <w:t xml:space="preserve">социальной рекламы антикоррупционной направленности на тему «Вместе </w:t>
      </w:r>
      <w:r w:rsidR="00667A64">
        <w:rPr>
          <w:rFonts w:ascii="Times New Roman" w:hAnsi="Times New Roman" w:cs="Times New Roman"/>
          <w:sz w:val="28"/>
        </w:rPr>
        <w:br/>
      </w:r>
      <w:r w:rsidR="00AA3B36">
        <w:rPr>
          <w:rFonts w:ascii="Times New Roman" w:hAnsi="Times New Roman" w:cs="Times New Roman"/>
          <w:sz w:val="28"/>
        </w:rPr>
        <w:t>прот</w:t>
      </w:r>
      <w:r w:rsidR="0067277B">
        <w:rPr>
          <w:rFonts w:ascii="Times New Roman" w:hAnsi="Times New Roman" w:cs="Times New Roman"/>
          <w:sz w:val="28"/>
        </w:rPr>
        <w:t>ив коррупции!».</w:t>
      </w:r>
    </w:p>
    <w:p w:rsidR="006C115B" w:rsidRPr="006C115B" w:rsidRDefault="006C115B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proofErr w:type="spellStart"/>
      <w:r w:rsidRPr="006C115B">
        <w:rPr>
          <w:rFonts w:ascii="Times New Roman" w:hAnsi="Times New Roman" w:cs="Times New Roman"/>
          <w:sz w:val="28"/>
        </w:rPr>
        <w:t>Соорганизаторами</w:t>
      </w:r>
      <w:proofErr w:type="spellEnd"/>
      <w:r w:rsidRPr="006C115B">
        <w:rPr>
          <w:rFonts w:ascii="Times New Roman" w:hAnsi="Times New Roman" w:cs="Times New Roman"/>
          <w:sz w:val="28"/>
        </w:rPr>
        <w:t xml:space="preserve"> конкурса являются Генеральная прокуратура Республики Армения, Генеральная прокуратура Республики Беларусь, Генеральная прокуратура Кыргызской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6C115B" w:rsidRPr="006C115B" w:rsidRDefault="006C115B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r w:rsidRPr="006C115B">
        <w:rPr>
          <w:rFonts w:ascii="Times New Roman" w:hAnsi="Times New Roman" w:cs="Times New Roman"/>
          <w:sz w:val="28"/>
        </w:rPr>
        <w:t>Конкурсантам из Армении, Беларуси, Казахстана, Кыргызстана, России и Таджикистана в возрасте от 14 до 35 лет предлагается подготовить антикоррупционную социальную рекламу в формате плакатов и видеороликов на тему «Вместе против коррупции!».</w:t>
      </w:r>
    </w:p>
    <w:p w:rsidR="006C115B" w:rsidRPr="006C115B" w:rsidRDefault="006C115B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r w:rsidRPr="006C115B">
        <w:rPr>
          <w:rFonts w:ascii="Times New Roman" w:hAnsi="Times New Roman" w:cs="Times New Roman"/>
          <w:sz w:val="28"/>
        </w:rPr>
        <w:t>Ожидается, что в конкурсных работах будут отражены современные государственные механизмы борьбы государства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6C115B" w:rsidRPr="006C115B" w:rsidRDefault="006C115B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r w:rsidRPr="006C115B">
        <w:rPr>
          <w:rFonts w:ascii="Times New Roman" w:hAnsi="Times New Roman" w:cs="Times New Roman"/>
          <w:sz w:val="28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AA3B36" w:rsidRDefault="0067277B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AA3B36">
        <w:rPr>
          <w:rFonts w:ascii="Times New Roman" w:hAnsi="Times New Roman" w:cs="Times New Roman"/>
          <w:sz w:val="28"/>
        </w:rPr>
        <w:t>Прием работ будет осуществляться со 2 июля по 19 октября 2018 г. на официальном сайте конкурса</w:t>
      </w:r>
      <w:r w:rsidR="00AA3B36" w:rsidRPr="00AA3B36">
        <w:t xml:space="preserve"> </w:t>
      </w:r>
      <w:hyperlink r:id="rId6" w:history="1">
        <w:r w:rsidR="003D7484" w:rsidRPr="00097E6C">
          <w:rPr>
            <w:rStyle w:val="a5"/>
            <w:rFonts w:ascii="Times New Roman" w:hAnsi="Times New Roman" w:cs="Times New Roman"/>
            <w:sz w:val="28"/>
          </w:rPr>
          <w:t>www.anticorruption.life</w:t>
        </w:r>
      </w:hyperlink>
      <w:r w:rsidR="003D7484">
        <w:rPr>
          <w:rFonts w:ascii="Times New Roman" w:hAnsi="Times New Roman" w:cs="Times New Roman"/>
          <w:sz w:val="28"/>
        </w:rPr>
        <w:t xml:space="preserve"> </w:t>
      </w:r>
      <w:r w:rsidR="00AA3B36">
        <w:rPr>
          <w:rFonts w:ascii="Times New Roman" w:hAnsi="Times New Roman" w:cs="Times New Roman"/>
          <w:sz w:val="28"/>
        </w:rPr>
        <w:t xml:space="preserve"> по двум номинациям – социальный плакат и социальный видеоролик.</w:t>
      </w:r>
    </w:p>
    <w:p w:rsidR="00AA3B36" w:rsidRDefault="00AA3B36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Правила проведения конкурса и пресс-релиз доступны на </w:t>
      </w:r>
      <w:r w:rsidR="00A37134">
        <w:rPr>
          <w:rFonts w:ascii="Times New Roman" w:hAnsi="Times New Roman" w:cs="Times New Roman"/>
          <w:sz w:val="28"/>
        </w:rPr>
        <w:br/>
        <w:t xml:space="preserve">сайте </w:t>
      </w:r>
      <w:r w:rsidR="00A37134" w:rsidRPr="00A37134">
        <w:rPr>
          <w:rFonts w:ascii="Times New Roman" w:hAnsi="Times New Roman" w:cs="Times New Roman"/>
          <w:sz w:val="28"/>
        </w:rPr>
        <w:t>Генеральн</w:t>
      </w:r>
      <w:r w:rsidR="00A37134">
        <w:rPr>
          <w:rFonts w:ascii="Times New Roman" w:hAnsi="Times New Roman" w:cs="Times New Roman"/>
          <w:sz w:val="28"/>
        </w:rPr>
        <w:t>ой</w:t>
      </w:r>
      <w:r w:rsidR="00A37134" w:rsidRPr="00A37134">
        <w:rPr>
          <w:rFonts w:ascii="Times New Roman" w:hAnsi="Times New Roman" w:cs="Times New Roman"/>
          <w:sz w:val="28"/>
        </w:rPr>
        <w:t xml:space="preserve"> прокуратур</w:t>
      </w:r>
      <w:r w:rsidR="00A37134">
        <w:rPr>
          <w:rFonts w:ascii="Times New Roman" w:hAnsi="Times New Roman" w:cs="Times New Roman"/>
          <w:sz w:val="28"/>
        </w:rPr>
        <w:t>ы</w:t>
      </w:r>
      <w:r w:rsidR="00A37134" w:rsidRPr="00A37134">
        <w:rPr>
          <w:rFonts w:ascii="Times New Roman" w:hAnsi="Times New Roman" w:cs="Times New Roman"/>
          <w:sz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</w:rPr>
        <w:t xml:space="preserve">по адресу: </w:t>
      </w:r>
      <w:hyperlink r:id="rId7" w:history="1">
        <w:r w:rsidR="003D7484" w:rsidRPr="00097E6C">
          <w:rPr>
            <w:rStyle w:val="a5"/>
            <w:rFonts w:ascii="Times New Roman" w:hAnsi="Times New Roman" w:cs="Times New Roman"/>
            <w:sz w:val="28"/>
          </w:rPr>
          <w:t>http://www.genproc.gov.ru/anticor/konkurs-vmeste-protiv-korrupcii</w:t>
        </w:r>
      </w:hyperlink>
      <w:r>
        <w:rPr>
          <w:rFonts w:ascii="Times New Roman" w:hAnsi="Times New Roman" w:cs="Times New Roman"/>
          <w:sz w:val="28"/>
        </w:rPr>
        <w:t>.</w:t>
      </w:r>
    </w:p>
    <w:p w:rsidR="003D7484" w:rsidRDefault="0067277B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r w:rsidRPr="0067277B">
        <w:rPr>
          <w:rFonts w:ascii="Times New Roman" w:hAnsi="Times New Roman" w:cs="Times New Roman"/>
          <w:sz w:val="28"/>
        </w:rPr>
        <w:t>Выражаем надежду, что этот уникальный проект привлечет внимание к проблеме коррупции не только мол</w:t>
      </w:r>
      <w:r w:rsidR="009136A0">
        <w:rPr>
          <w:rFonts w:ascii="Times New Roman" w:hAnsi="Times New Roman" w:cs="Times New Roman"/>
          <w:sz w:val="28"/>
        </w:rPr>
        <w:t>одежи, но и взрослого поколения.</w:t>
      </w:r>
    </w:p>
    <w:p w:rsidR="009136A0" w:rsidRDefault="009136A0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Приглашаем жителей Азовского района принять активное участие в конкурсе!</w:t>
      </w: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sectPr w:rsidR="003D7484" w:rsidSect="000C7FE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A0"/>
    <w:rsid w:val="00057B4B"/>
    <w:rsid w:val="000A0A46"/>
    <w:rsid w:val="000C7FEA"/>
    <w:rsid w:val="000D0EB3"/>
    <w:rsid w:val="0011758D"/>
    <w:rsid w:val="001B7C7F"/>
    <w:rsid w:val="001D6765"/>
    <w:rsid w:val="00200159"/>
    <w:rsid w:val="002130FD"/>
    <w:rsid w:val="00281EF1"/>
    <w:rsid w:val="002832DB"/>
    <w:rsid w:val="00287F23"/>
    <w:rsid w:val="002C3A58"/>
    <w:rsid w:val="003A03DA"/>
    <w:rsid w:val="003D7484"/>
    <w:rsid w:val="003E0F47"/>
    <w:rsid w:val="004175C5"/>
    <w:rsid w:val="00433BE4"/>
    <w:rsid w:val="00485D22"/>
    <w:rsid w:val="004B6E33"/>
    <w:rsid w:val="005018F6"/>
    <w:rsid w:val="005308F3"/>
    <w:rsid w:val="005935AC"/>
    <w:rsid w:val="005B495A"/>
    <w:rsid w:val="005B67A0"/>
    <w:rsid w:val="00633C06"/>
    <w:rsid w:val="00667A64"/>
    <w:rsid w:val="0067032F"/>
    <w:rsid w:val="0067277B"/>
    <w:rsid w:val="006C115B"/>
    <w:rsid w:val="006C15B9"/>
    <w:rsid w:val="006E0520"/>
    <w:rsid w:val="0072141A"/>
    <w:rsid w:val="00735143"/>
    <w:rsid w:val="00752107"/>
    <w:rsid w:val="00776EF9"/>
    <w:rsid w:val="0079649E"/>
    <w:rsid w:val="0082418D"/>
    <w:rsid w:val="00857003"/>
    <w:rsid w:val="00893D16"/>
    <w:rsid w:val="008E4FF7"/>
    <w:rsid w:val="008E6241"/>
    <w:rsid w:val="009136A0"/>
    <w:rsid w:val="00953333"/>
    <w:rsid w:val="00971824"/>
    <w:rsid w:val="009B4143"/>
    <w:rsid w:val="009E72EF"/>
    <w:rsid w:val="009F1E51"/>
    <w:rsid w:val="00A37134"/>
    <w:rsid w:val="00A47716"/>
    <w:rsid w:val="00A66362"/>
    <w:rsid w:val="00A9668F"/>
    <w:rsid w:val="00AA3B36"/>
    <w:rsid w:val="00AE2DCF"/>
    <w:rsid w:val="00AF5930"/>
    <w:rsid w:val="00B04FC9"/>
    <w:rsid w:val="00BA0158"/>
    <w:rsid w:val="00BA1296"/>
    <w:rsid w:val="00C00345"/>
    <w:rsid w:val="00C72F65"/>
    <w:rsid w:val="00C81F2A"/>
    <w:rsid w:val="00C93F2F"/>
    <w:rsid w:val="00CB0BD2"/>
    <w:rsid w:val="00CB2A89"/>
    <w:rsid w:val="00D23C37"/>
    <w:rsid w:val="00D50A99"/>
    <w:rsid w:val="00DB6F41"/>
    <w:rsid w:val="00F32DB0"/>
    <w:rsid w:val="00F62DF8"/>
    <w:rsid w:val="00F86823"/>
    <w:rsid w:val="00FB408B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06"/>
  </w:style>
  <w:style w:type="paragraph" w:styleId="1">
    <w:name w:val="heading 1"/>
    <w:basedOn w:val="a"/>
    <w:next w:val="a"/>
    <w:link w:val="10"/>
    <w:qFormat/>
    <w:rsid w:val="000D0EB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D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E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485D22"/>
    <w:pPr>
      <w:tabs>
        <w:tab w:val="left" w:pos="5580"/>
      </w:tabs>
      <w:spacing w:after="0" w:line="240" w:lineRule="auto"/>
      <w:ind w:left="50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85D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485D22"/>
    <w:rPr>
      <w:b/>
      <w:bCs/>
    </w:rPr>
  </w:style>
  <w:style w:type="paragraph" w:styleId="a4">
    <w:name w:val="Normal (Web)"/>
    <w:basedOn w:val="a"/>
    <w:uiPriority w:val="99"/>
    <w:semiHidden/>
    <w:unhideWhenUsed/>
    <w:rsid w:val="0048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5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485D22"/>
    <w:rPr>
      <w:color w:val="0000FF"/>
      <w:u w:val="single"/>
    </w:rPr>
  </w:style>
  <w:style w:type="table" w:styleId="a6">
    <w:name w:val="Table Grid"/>
    <w:basedOn w:val="a1"/>
    <w:uiPriority w:val="59"/>
    <w:rsid w:val="0053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36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06"/>
  </w:style>
  <w:style w:type="paragraph" w:styleId="1">
    <w:name w:val="heading 1"/>
    <w:basedOn w:val="a"/>
    <w:next w:val="a"/>
    <w:link w:val="10"/>
    <w:qFormat/>
    <w:rsid w:val="000D0EB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D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E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485D22"/>
    <w:pPr>
      <w:tabs>
        <w:tab w:val="left" w:pos="5580"/>
      </w:tabs>
      <w:spacing w:after="0" w:line="240" w:lineRule="auto"/>
      <w:ind w:left="50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85D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485D22"/>
    <w:rPr>
      <w:b/>
      <w:bCs/>
    </w:rPr>
  </w:style>
  <w:style w:type="paragraph" w:styleId="a4">
    <w:name w:val="Normal (Web)"/>
    <w:basedOn w:val="a"/>
    <w:uiPriority w:val="99"/>
    <w:semiHidden/>
    <w:unhideWhenUsed/>
    <w:rsid w:val="0048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5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485D22"/>
    <w:rPr>
      <w:color w:val="0000FF"/>
      <w:u w:val="single"/>
    </w:rPr>
  </w:style>
  <w:style w:type="table" w:styleId="a6">
    <w:name w:val="Table Grid"/>
    <w:basedOn w:val="a1"/>
    <w:uiPriority w:val="59"/>
    <w:rsid w:val="0053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3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enproc.gov.ru/anticor/konkurs-vmeste-protiv-korrupci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nticorruption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9472-C532-49D8-9FC1-ED7E6C14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Игорь Алексеевич</dc:creator>
  <cp:lastModifiedBy>User</cp:lastModifiedBy>
  <cp:revision>3</cp:revision>
  <cp:lastPrinted>2018-05-24T08:40:00Z</cp:lastPrinted>
  <dcterms:created xsi:type="dcterms:W3CDTF">2018-05-24T08:53:00Z</dcterms:created>
  <dcterms:modified xsi:type="dcterms:W3CDTF">2018-05-25T12:46:00Z</dcterms:modified>
</cp:coreProperties>
</file>